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F21A4" w14:textId="77777777" w:rsidR="00082F49" w:rsidRPr="00110A69" w:rsidRDefault="00082F49" w:rsidP="00110A69">
      <w:pPr>
        <w:spacing w:line="480" w:lineRule="auto"/>
        <w:jc w:val="center"/>
        <w:rPr>
          <w:rFonts w:cs="Times New Roman"/>
          <w:b/>
          <w:lang w:val="en"/>
        </w:rPr>
      </w:pPr>
    </w:p>
    <w:p w14:paraId="5C256B15" w14:textId="77777777" w:rsidR="00082F49" w:rsidRPr="00110A69" w:rsidRDefault="00082F49" w:rsidP="00110A69">
      <w:pPr>
        <w:spacing w:line="480" w:lineRule="auto"/>
        <w:jc w:val="center"/>
        <w:rPr>
          <w:rFonts w:cs="Times New Roman"/>
          <w:b/>
          <w:lang w:val="en"/>
        </w:rPr>
      </w:pPr>
    </w:p>
    <w:p w14:paraId="20F712F0" w14:textId="77777777" w:rsidR="00082F49" w:rsidRPr="00110A69" w:rsidRDefault="00082F49" w:rsidP="00110A69">
      <w:pPr>
        <w:spacing w:line="480" w:lineRule="auto"/>
        <w:jc w:val="center"/>
        <w:rPr>
          <w:rFonts w:cs="Times New Roman"/>
          <w:b/>
          <w:lang w:val="en"/>
        </w:rPr>
      </w:pPr>
    </w:p>
    <w:p w14:paraId="6E1AA6A2" w14:textId="77777777" w:rsidR="00082F49" w:rsidRPr="00110A69" w:rsidRDefault="00082F49" w:rsidP="00110A69">
      <w:pPr>
        <w:spacing w:line="480" w:lineRule="auto"/>
        <w:jc w:val="center"/>
        <w:rPr>
          <w:rFonts w:cs="Times New Roman"/>
          <w:b/>
          <w:lang w:val="en"/>
        </w:rPr>
      </w:pPr>
    </w:p>
    <w:p w14:paraId="77CC60C8" w14:textId="77777777" w:rsidR="00082F49" w:rsidRPr="00110A69" w:rsidRDefault="00082F49" w:rsidP="00110A69">
      <w:pPr>
        <w:spacing w:line="480" w:lineRule="auto"/>
        <w:jc w:val="center"/>
        <w:rPr>
          <w:rFonts w:cs="Times New Roman"/>
          <w:b/>
          <w:lang w:val="en"/>
        </w:rPr>
      </w:pPr>
    </w:p>
    <w:p w14:paraId="49345C5E" w14:textId="77777777" w:rsidR="00082F49" w:rsidRPr="00110A69" w:rsidRDefault="00082F49" w:rsidP="00110A69">
      <w:pPr>
        <w:spacing w:line="480" w:lineRule="auto"/>
        <w:jc w:val="center"/>
        <w:rPr>
          <w:rFonts w:cs="Times New Roman"/>
          <w:b/>
          <w:lang w:val="en"/>
        </w:rPr>
      </w:pPr>
    </w:p>
    <w:p w14:paraId="1B931CF4" w14:textId="77777777" w:rsidR="00B419B1" w:rsidRPr="00110A69" w:rsidRDefault="00B419B1" w:rsidP="00110A69">
      <w:pPr>
        <w:spacing w:line="480" w:lineRule="auto"/>
        <w:jc w:val="center"/>
        <w:rPr>
          <w:rFonts w:cs="Times New Roman"/>
          <w:b/>
        </w:rPr>
      </w:pPr>
      <w:r w:rsidRPr="00110A69">
        <w:rPr>
          <w:rFonts w:cs="Times New Roman"/>
          <w:b/>
        </w:rPr>
        <w:t>Security Policy Issues for a Corporate Information System</w:t>
      </w:r>
    </w:p>
    <w:p w14:paraId="1310DEE2" w14:textId="6F2C8FBC" w:rsidR="00082F49" w:rsidRPr="00110A69" w:rsidRDefault="00082F49" w:rsidP="00110A69">
      <w:pPr>
        <w:spacing w:line="480" w:lineRule="auto"/>
        <w:jc w:val="center"/>
        <w:rPr>
          <w:rFonts w:cs="Times New Roman"/>
          <w:lang w:val="en"/>
        </w:rPr>
      </w:pPr>
      <w:r w:rsidRPr="00110A69">
        <w:rPr>
          <w:rFonts w:cs="Times New Roman"/>
          <w:lang w:val="en"/>
        </w:rPr>
        <w:t>Student Name: Karl Peterson</w:t>
      </w:r>
    </w:p>
    <w:p w14:paraId="094336E8" w14:textId="77777777" w:rsidR="00082F49" w:rsidRPr="00110A69" w:rsidRDefault="00082F49" w:rsidP="00110A69">
      <w:pPr>
        <w:spacing w:line="480" w:lineRule="auto"/>
        <w:jc w:val="center"/>
        <w:rPr>
          <w:rFonts w:cs="Times New Roman"/>
          <w:lang w:val="en"/>
        </w:rPr>
      </w:pPr>
      <w:r w:rsidRPr="00110A69">
        <w:rPr>
          <w:rFonts w:cs="Times New Roman"/>
          <w:lang w:val="en"/>
        </w:rPr>
        <w:t>School of Cybersecurity, Old Dominion University</w:t>
      </w:r>
    </w:p>
    <w:p w14:paraId="2AA9AFA9" w14:textId="77777777" w:rsidR="00BC3F42" w:rsidRPr="00110A69" w:rsidRDefault="00BC3F42" w:rsidP="00110A69">
      <w:pPr>
        <w:spacing w:line="480" w:lineRule="auto"/>
        <w:jc w:val="center"/>
        <w:rPr>
          <w:rFonts w:cs="Times New Roman"/>
        </w:rPr>
      </w:pPr>
      <w:r w:rsidRPr="00110A69">
        <w:rPr>
          <w:rFonts w:cs="Times New Roman"/>
        </w:rPr>
        <w:t>CYSE-300: Introduction to Cybersecurity</w:t>
      </w:r>
    </w:p>
    <w:p w14:paraId="3695BB10" w14:textId="7507AFB5" w:rsidR="00082F49" w:rsidRPr="00110A69" w:rsidRDefault="00082F49" w:rsidP="00110A69">
      <w:pPr>
        <w:spacing w:line="480" w:lineRule="auto"/>
        <w:jc w:val="center"/>
        <w:rPr>
          <w:rFonts w:cs="Times New Roman"/>
          <w:lang w:val="en"/>
        </w:rPr>
      </w:pPr>
      <w:r w:rsidRPr="00110A69">
        <w:rPr>
          <w:rFonts w:cs="Times New Roman"/>
          <w:lang w:val="en"/>
        </w:rPr>
        <w:t xml:space="preserve">Instructor Name: </w:t>
      </w:r>
      <w:r w:rsidR="00BC3F42" w:rsidRPr="00110A69">
        <w:rPr>
          <w:rFonts w:cs="Times New Roman"/>
        </w:rPr>
        <w:t>Dr. Jordan Quinn</w:t>
      </w:r>
    </w:p>
    <w:p w14:paraId="25803DE0" w14:textId="75C297F6" w:rsidR="00082F49" w:rsidRPr="00110A69" w:rsidRDefault="00082F49" w:rsidP="00110A69">
      <w:pPr>
        <w:spacing w:line="480" w:lineRule="auto"/>
        <w:jc w:val="center"/>
        <w:rPr>
          <w:rFonts w:cs="Times New Roman"/>
        </w:rPr>
      </w:pPr>
      <w:r w:rsidRPr="00110A69">
        <w:rPr>
          <w:rFonts w:cs="Times New Roman"/>
          <w:lang w:val="en"/>
        </w:rPr>
        <w:t xml:space="preserve">Date: </w:t>
      </w:r>
      <w:r w:rsidR="00BC3F42" w:rsidRPr="00110A69">
        <w:rPr>
          <w:rFonts w:cs="Times New Roman"/>
          <w:lang w:val="en"/>
        </w:rPr>
        <w:t>February</w:t>
      </w:r>
      <w:r w:rsidRPr="00110A69">
        <w:rPr>
          <w:rFonts w:cs="Times New Roman"/>
          <w:lang w:val="en"/>
        </w:rPr>
        <w:t xml:space="preserve"> </w:t>
      </w:r>
      <w:r w:rsidR="00B419B1" w:rsidRPr="00110A69">
        <w:rPr>
          <w:rFonts w:cs="Times New Roman"/>
          <w:lang w:val="en"/>
        </w:rPr>
        <w:t>8</w:t>
      </w:r>
      <w:r w:rsidRPr="00110A69">
        <w:rPr>
          <w:rFonts w:cs="Times New Roman"/>
          <w:lang w:val="en"/>
        </w:rPr>
        <w:t>, 2025</w:t>
      </w:r>
      <w:r w:rsidRPr="00110A69">
        <w:rPr>
          <w:rFonts w:cs="Times New Roman"/>
        </w:rPr>
        <w:br w:type="page"/>
      </w:r>
    </w:p>
    <w:p w14:paraId="6A51D9C3" w14:textId="14788659" w:rsidR="00B419B1" w:rsidRPr="00110A69" w:rsidRDefault="00B419B1" w:rsidP="00110A69">
      <w:pPr>
        <w:spacing w:line="480" w:lineRule="auto"/>
        <w:ind w:firstLine="720"/>
        <w:rPr>
          <w:rFonts w:cs="Times New Roman"/>
        </w:rPr>
      </w:pPr>
      <w:r w:rsidRPr="00110A69">
        <w:rPr>
          <w:rFonts w:cs="Times New Roman"/>
        </w:rPr>
        <w:lastRenderedPageBreak/>
        <w:t xml:space="preserve">A security policy is a set of rules described in writing to explain the way an organization protects its information systems. Where an organization has a corporate system with </w:t>
      </w:r>
      <w:proofErr w:type="gramStart"/>
      <w:r w:rsidRPr="00110A69">
        <w:rPr>
          <w:rFonts w:cs="Times New Roman"/>
        </w:rPr>
        <w:t>on-premise</w:t>
      </w:r>
      <w:proofErr w:type="gramEnd"/>
      <w:r w:rsidRPr="00110A69">
        <w:rPr>
          <w:rFonts w:cs="Times New Roman"/>
        </w:rPr>
        <w:t xml:space="preserve"> web servers, application servers, and database servers, security is a critical issue. This is especially true if the database servers hold ultra-sensitive information. </w:t>
      </w:r>
      <w:r w:rsidRPr="00110A69">
        <w:rPr>
          <w:rFonts w:cs="Times New Roman"/>
        </w:rPr>
        <w:t>By</w:t>
      </w:r>
      <w:r w:rsidRPr="00110A69">
        <w:rPr>
          <w:rFonts w:cs="Times New Roman"/>
        </w:rPr>
        <w:t xml:space="preserve"> developing a good security policy, an organization </w:t>
      </w:r>
      <w:proofErr w:type="gramStart"/>
      <w:r w:rsidRPr="00110A69">
        <w:rPr>
          <w:rFonts w:cs="Times New Roman"/>
        </w:rPr>
        <w:t>is able to</w:t>
      </w:r>
      <w:proofErr w:type="gramEnd"/>
      <w:r w:rsidRPr="00110A69">
        <w:rPr>
          <w:rFonts w:cs="Times New Roman"/>
        </w:rPr>
        <w:t xml:space="preserve"> reduce risks and attacks, as well as enlighten employees on the proper way to utilize the systems. This paper focuses on the most critical issues to be discussed in a security policy.</w:t>
      </w:r>
    </w:p>
    <w:p w14:paraId="13368066" w14:textId="77777777" w:rsidR="00B419B1" w:rsidRPr="00110A69" w:rsidRDefault="00B419B1" w:rsidP="00110A69">
      <w:pPr>
        <w:spacing w:line="480" w:lineRule="auto"/>
        <w:ind w:firstLine="720"/>
        <w:rPr>
          <w:rFonts w:cs="Times New Roman"/>
        </w:rPr>
      </w:pPr>
      <w:r w:rsidRPr="00110A69">
        <w:rPr>
          <w:rFonts w:cs="Times New Roman"/>
        </w:rPr>
        <w:t>The first important factor that needs to be discussed is the concept of access control. As discussed earlier, the rules provided under access control enable or allow the users to gain access to the system. But it is important to note that all the users of the system do not have to have the same level of access to the system. For instance, the employees within the organization need to be given access to the data that they can use to carry out the functions of their tasks. This concept of access control is referred to as the principle of least privilege. For example, it may not be appropriate to give all the users of the system direct access to the database servers.</w:t>
      </w:r>
    </w:p>
    <w:p w14:paraId="1498CB51" w14:textId="77777777" w:rsidR="00B419B1" w:rsidRPr="00110A69" w:rsidRDefault="00B419B1" w:rsidP="00110A69">
      <w:pPr>
        <w:spacing w:line="480" w:lineRule="auto"/>
        <w:ind w:firstLine="720"/>
        <w:rPr>
          <w:rFonts w:cs="Times New Roman"/>
        </w:rPr>
      </w:pPr>
      <w:r w:rsidRPr="00110A69">
        <w:rPr>
          <w:rFonts w:cs="Times New Roman"/>
        </w:rPr>
        <w:t xml:space="preserve">The second issue is data protection and encryption. Since these servers are in a database and store very sensitive information, the policy needs to take this into consideration. The data should be encrypted while in storage </w:t>
      </w:r>
      <w:proofErr w:type="gramStart"/>
      <w:r w:rsidRPr="00110A69">
        <w:rPr>
          <w:rFonts w:cs="Times New Roman"/>
        </w:rPr>
        <w:t>in</w:t>
      </w:r>
      <w:proofErr w:type="gramEnd"/>
      <w:r w:rsidRPr="00110A69">
        <w:rPr>
          <w:rFonts w:cs="Times New Roman"/>
        </w:rPr>
        <w:t xml:space="preserve"> the servers and while transmitting information across the network. If the data is encrypted, it becomes impossible for an intruder to read it even if they gain access to the network. The policy should also cover how it handles the encryption codes. The backups of the data also need to have protection, or an intruder could steal data from that source and not from the main system.</w:t>
      </w:r>
    </w:p>
    <w:p w14:paraId="58540367" w14:textId="77777777" w:rsidR="005D374C" w:rsidRDefault="005D374C" w:rsidP="00110A69">
      <w:pPr>
        <w:spacing w:line="480" w:lineRule="auto"/>
        <w:ind w:firstLine="720"/>
        <w:rPr>
          <w:rFonts w:cs="Times New Roman"/>
        </w:rPr>
      </w:pPr>
      <w:r w:rsidRPr="00110A69">
        <w:rPr>
          <w:rFonts w:cs="Times New Roman"/>
        </w:rPr>
        <w:lastRenderedPageBreak/>
        <w:t xml:space="preserve">The third issue to consider is </w:t>
      </w:r>
      <w:proofErr w:type="gramStart"/>
      <w:r w:rsidRPr="00110A69">
        <w:rPr>
          <w:rFonts w:cs="Times New Roman"/>
        </w:rPr>
        <w:t>the network</w:t>
      </w:r>
      <w:proofErr w:type="gramEnd"/>
      <w:r w:rsidRPr="00110A69">
        <w:rPr>
          <w:rFonts w:cs="Times New Roman"/>
        </w:rPr>
        <w:t xml:space="preserve"> security and separation. The RFP for the security policy should clearly state the separation of different parts of the system. The web, application, and database servers must all be located on different networks. The database locations must be placed in a special protected network that is not accessible from the internet. Firewalls must be integrated to control the interaction between the network systems and only allow the minimum needed. The potential for attacks that spread from the web server to the database servers will be lower. Network monitoring software must also be integrated.</w:t>
      </w:r>
    </w:p>
    <w:p w14:paraId="5DA25432" w14:textId="52902EAC" w:rsidR="000033BF" w:rsidRDefault="000033BF" w:rsidP="000033BF">
      <w:pPr>
        <w:spacing w:line="480" w:lineRule="auto"/>
        <w:ind w:firstLine="720"/>
        <w:rPr>
          <w:rFonts w:cs="Times New Roman"/>
        </w:rPr>
      </w:pPr>
      <w:r w:rsidRPr="000033BF">
        <w:rPr>
          <w:rFonts w:cs="Times New Roman"/>
        </w:rPr>
        <w:t xml:space="preserve">The fourth issue relates to logging, monitoring, and incident response. The policy should address aspects of how the system records its activities and review what happened in the event of a security incident. Logs are helpful in detecting intrusion and are valuable in understanding what happened in case of a security incident. The policy should require the logging of, among other things, login attempts, what </w:t>
      </w:r>
      <w:proofErr w:type="gramStart"/>
      <w:r w:rsidRPr="000033BF">
        <w:rPr>
          <w:rFonts w:cs="Times New Roman"/>
        </w:rPr>
        <w:t>changed</w:t>
      </w:r>
      <w:proofErr w:type="gramEnd"/>
      <w:r w:rsidRPr="000033BF">
        <w:rPr>
          <w:rFonts w:cs="Times New Roman"/>
        </w:rPr>
        <w:t xml:space="preserve"> in the system, and access to sensitive information. Monitoring tools should be used to alert administrators of any suspicious behavior in the system. There should be a plan in the policy regarding how to respond in the event of a security incident. The incident response plan explains what to do in the event of a security incident and how the system can be recovered in the fastest time possible.</w:t>
      </w:r>
    </w:p>
    <w:p w14:paraId="4C19BF22" w14:textId="45368783" w:rsidR="000033BF" w:rsidRPr="00110A69" w:rsidRDefault="000033BF" w:rsidP="000033BF">
      <w:pPr>
        <w:spacing w:line="480" w:lineRule="auto"/>
        <w:ind w:firstLine="720"/>
        <w:rPr>
          <w:rFonts w:cs="Times New Roman"/>
        </w:rPr>
      </w:pPr>
      <w:r w:rsidRPr="000033BF">
        <w:rPr>
          <w:rFonts w:cs="Times New Roman"/>
        </w:rPr>
        <w:t xml:space="preserve">The fifth one is related to user training and policy enforcement. This is because the best system is rendered ineffective if the users are not well trained. In the security policy, the organization needs to include provisions for training the employees. This includes matters of password protection, phishing, and data handling. Also, the security </w:t>
      </w:r>
      <w:r w:rsidRPr="000033BF">
        <w:rPr>
          <w:rFonts w:cs="Times New Roman"/>
        </w:rPr>
        <w:lastRenderedPageBreak/>
        <w:t>policy needs to indicate users about the consequences of failure to follow the rules. This will ensure that the policies are well observed by the employees.</w:t>
      </w:r>
    </w:p>
    <w:p w14:paraId="2499703D" w14:textId="0A02A22E" w:rsidR="00110A69" w:rsidRPr="00110A69" w:rsidRDefault="00110A69" w:rsidP="00110A69">
      <w:pPr>
        <w:spacing w:line="480" w:lineRule="auto"/>
        <w:ind w:firstLine="720"/>
        <w:rPr>
          <w:rFonts w:cs="Times New Roman"/>
        </w:rPr>
      </w:pPr>
      <w:r w:rsidRPr="00110A69">
        <w:rPr>
          <w:rFonts w:cs="Times New Roman"/>
        </w:rPr>
        <w:t>In conclusion, it can be said that security policy forms an integral part of protecting the corporate information system, and for systems dealing with very sensitive information in the database, it is important to ensure access control, data protection, network security, monitoring, and training are addressed, and these five issues can be dealt with to minimize security risks and ensure the security and safety of critical information.</w:t>
      </w:r>
    </w:p>
    <w:p w14:paraId="221484EC" w14:textId="77777777" w:rsidR="00110A69" w:rsidRPr="00110A69" w:rsidRDefault="00110A69" w:rsidP="00110A69">
      <w:pPr>
        <w:spacing w:line="480" w:lineRule="auto"/>
        <w:rPr>
          <w:rFonts w:cs="Times New Roman"/>
        </w:rPr>
      </w:pPr>
      <w:r w:rsidRPr="00110A69">
        <w:rPr>
          <w:rFonts w:cs="Times New Roman"/>
        </w:rPr>
        <w:br w:type="page"/>
      </w:r>
    </w:p>
    <w:p w14:paraId="2AB749F1" w14:textId="77777777" w:rsidR="00110A69" w:rsidRPr="00110A69" w:rsidRDefault="00110A69" w:rsidP="00110A69">
      <w:pPr>
        <w:spacing w:line="480" w:lineRule="auto"/>
        <w:rPr>
          <w:rFonts w:cs="Times New Roman"/>
        </w:rPr>
      </w:pPr>
      <w:r w:rsidRPr="00110A69">
        <w:rPr>
          <w:rFonts w:cs="Times New Roman"/>
        </w:rPr>
        <w:lastRenderedPageBreak/>
        <w:t>References</w:t>
      </w:r>
    </w:p>
    <w:p w14:paraId="549C68E8" w14:textId="77777777" w:rsidR="00110A69" w:rsidRPr="00110A69" w:rsidRDefault="00110A69" w:rsidP="00110A69">
      <w:pPr>
        <w:spacing w:line="480" w:lineRule="auto"/>
        <w:rPr>
          <w:rFonts w:cs="Times New Roman"/>
        </w:rPr>
      </w:pPr>
      <w:r w:rsidRPr="00110A69">
        <w:rPr>
          <w:rFonts w:cs="Times New Roman"/>
        </w:rPr>
        <w:t xml:space="preserve">NIST. (2020). </w:t>
      </w:r>
      <w:r w:rsidRPr="00110A69">
        <w:rPr>
          <w:rFonts w:cs="Times New Roman"/>
          <w:i/>
          <w:iCs/>
        </w:rPr>
        <w:t>Security and privacy controls for information systems and organizations</w:t>
      </w:r>
      <w:r w:rsidRPr="00110A69">
        <w:rPr>
          <w:rFonts w:cs="Times New Roman"/>
        </w:rPr>
        <w:t xml:space="preserve"> (SP 800-53 Rev. 5). National Institute of Standards and Technology. </w:t>
      </w:r>
      <w:hyperlink r:id="rId6" w:tgtFrame="_new" w:history="1">
        <w:r w:rsidRPr="00110A69">
          <w:rPr>
            <w:rStyle w:val="Hyperlink"/>
            <w:rFonts w:cs="Times New Roman"/>
          </w:rPr>
          <w:t>https://doi.org/10.6028/NIST.SP.800-53r5</w:t>
        </w:r>
      </w:hyperlink>
    </w:p>
    <w:p w14:paraId="0F717BA1" w14:textId="77777777" w:rsidR="00110A69" w:rsidRPr="00110A69" w:rsidRDefault="00110A69" w:rsidP="00110A69">
      <w:pPr>
        <w:spacing w:line="480" w:lineRule="auto"/>
        <w:rPr>
          <w:rFonts w:cs="Times New Roman"/>
        </w:rPr>
      </w:pPr>
      <w:r w:rsidRPr="00110A69">
        <w:rPr>
          <w:rFonts w:cs="Times New Roman"/>
        </w:rPr>
        <w:t xml:space="preserve">Whitman, M. E., &amp; </w:t>
      </w:r>
      <w:proofErr w:type="spellStart"/>
      <w:r w:rsidRPr="00110A69">
        <w:rPr>
          <w:rFonts w:cs="Times New Roman"/>
        </w:rPr>
        <w:t>Mattord</w:t>
      </w:r>
      <w:proofErr w:type="spellEnd"/>
      <w:r w:rsidRPr="00110A69">
        <w:rPr>
          <w:rFonts w:cs="Times New Roman"/>
        </w:rPr>
        <w:t xml:space="preserve">, H. J. (2022). </w:t>
      </w:r>
      <w:r w:rsidRPr="00110A69">
        <w:rPr>
          <w:rFonts w:cs="Times New Roman"/>
          <w:i/>
          <w:iCs/>
        </w:rPr>
        <w:t>Principles of information security</w:t>
      </w:r>
      <w:r w:rsidRPr="00110A69">
        <w:rPr>
          <w:rFonts w:cs="Times New Roman"/>
        </w:rPr>
        <w:t xml:space="preserve"> (7th ed.). Cengage Learning.</w:t>
      </w:r>
    </w:p>
    <w:p w14:paraId="2491D770" w14:textId="77777777" w:rsidR="00BC3F42" w:rsidRPr="00110A69" w:rsidRDefault="00BC3F42" w:rsidP="00110A69">
      <w:pPr>
        <w:spacing w:line="480" w:lineRule="auto"/>
        <w:rPr>
          <w:rFonts w:cs="Times New Roman"/>
        </w:rPr>
      </w:pPr>
    </w:p>
    <w:p w14:paraId="392AF312" w14:textId="77777777" w:rsidR="00110A69" w:rsidRPr="00110A69" w:rsidRDefault="00110A69" w:rsidP="00110A69">
      <w:pPr>
        <w:spacing w:line="480" w:lineRule="auto"/>
        <w:rPr>
          <w:rFonts w:cs="Times New Roman"/>
        </w:rPr>
      </w:pPr>
    </w:p>
    <w:sectPr w:rsidR="00110A69" w:rsidRPr="00110A6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1773896">
    <w:abstractNumId w:val="8"/>
  </w:num>
  <w:num w:numId="2" w16cid:durableId="1772894631">
    <w:abstractNumId w:val="6"/>
  </w:num>
  <w:num w:numId="3" w16cid:durableId="1387680553">
    <w:abstractNumId w:val="5"/>
  </w:num>
  <w:num w:numId="4" w16cid:durableId="1638948216">
    <w:abstractNumId w:val="4"/>
  </w:num>
  <w:num w:numId="5" w16cid:durableId="1008752895">
    <w:abstractNumId w:val="7"/>
  </w:num>
  <w:num w:numId="6" w16cid:durableId="1348290455">
    <w:abstractNumId w:val="3"/>
  </w:num>
  <w:num w:numId="7" w16cid:durableId="1101335907">
    <w:abstractNumId w:val="2"/>
  </w:num>
  <w:num w:numId="8" w16cid:durableId="964504090">
    <w:abstractNumId w:val="1"/>
  </w:num>
  <w:num w:numId="9" w16cid:durableId="70390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3BF"/>
    <w:rsid w:val="00034616"/>
    <w:rsid w:val="0006063C"/>
    <w:rsid w:val="00082F49"/>
    <w:rsid w:val="00110A69"/>
    <w:rsid w:val="0015074B"/>
    <w:rsid w:val="0029639D"/>
    <w:rsid w:val="00326F90"/>
    <w:rsid w:val="005D374C"/>
    <w:rsid w:val="007227A8"/>
    <w:rsid w:val="00752BB2"/>
    <w:rsid w:val="00836BB0"/>
    <w:rsid w:val="00875908"/>
    <w:rsid w:val="00AA1D8D"/>
    <w:rsid w:val="00B419B1"/>
    <w:rsid w:val="00B47730"/>
    <w:rsid w:val="00BC3F42"/>
    <w:rsid w:val="00C81CBB"/>
    <w:rsid w:val="00CB0664"/>
    <w:rsid w:val="00E77798"/>
    <w:rsid w:val="00F555A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3F6CF"/>
  <w14:defaultImageDpi w14:val="300"/>
  <w15:docId w15:val="{14F01157-B0D5-4DAF-858F-4D3B3E20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555AD"/>
    <w:rPr>
      <w:color w:val="0000FF" w:themeColor="hyperlink"/>
      <w:u w:val="single"/>
    </w:rPr>
  </w:style>
  <w:style w:type="character" w:styleId="UnresolvedMention">
    <w:name w:val="Unresolved Mention"/>
    <w:basedOn w:val="DefaultParagraphFont"/>
    <w:uiPriority w:val="99"/>
    <w:semiHidden/>
    <w:unhideWhenUsed/>
    <w:rsid w:val="00F555AD"/>
    <w:rPr>
      <w:color w:val="605E5C"/>
      <w:shd w:val="clear" w:color="auto" w:fill="E1DFDD"/>
    </w:rPr>
  </w:style>
  <w:style w:type="character" w:styleId="FollowedHyperlink">
    <w:name w:val="FollowedHyperlink"/>
    <w:basedOn w:val="DefaultParagraphFont"/>
    <w:uiPriority w:val="99"/>
    <w:semiHidden/>
    <w:unhideWhenUsed/>
    <w:rsid w:val="00F555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6028/NIST.SP.800-53r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709</Words>
  <Characters>4195</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PETERSON, KARL</cp:lastModifiedBy>
  <cp:revision>3</cp:revision>
  <cp:lastPrinted>2026-02-08T22:38:00Z</cp:lastPrinted>
  <dcterms:created xsi:type="dcterms:W3CDTF">2026-02-08T22:38:00Z</dcterms:created>
  <dcterms:modified xsi:type="dcterms:W3CDTF">2026-02-08T22:40:00Z</dcterms:modified>
  <cp:category/>
</cp:coreProperties>
</file>