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4393" w14:textId="77777777" w:rsidR="00CD7BD5" w:rsidRDefault="00CD7BD5"/>
    <w:p w14:paraId="32C8576F" w14:textId="77777777" w:rsidR="00CD7BD5" w:rsidRDefault="00CD7BD5"/>
    <w:p w14:paraId="04512819" w14:textId="77777777" w:rsidR="00CD7BD5" w:rsidRDefault="00CD7BD5"/>
    <w:p w14:paraId="09AC5614" w14:textId="77777777" w:rsidR="00CD7BD5" w:rsidRPr="00CD7BD5" w:rsidRDefault="00CD7BD5" w:rsidP="00CD7BD5">
      <w:pPr>
        <w:spacing w:line="480" w:lineRule="auto"/>
        <w:rPr>
          <w:b/>
          <w:bCs/>
        </w:rPr>
      </w:pPr>
    </w:p>
    <w:p w14:paraId="3D37F662" w14:textId="387C0A85" w:rsidR="00CD7BD5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E461F">
        <w:rPr>
          <w:rFonts w:ascii="Times New Roman" w:hAnsi="Times New Roman" w:cs="Times New Roman"/>
          <w:b/>
          <w:bCs/>
        </w:rPr>
        <w:t>PEMAT</w:t>
      </w:r>
    </w:p>
    <w:p w14:paraId="42B49395" w14:textId="77777777" w:rsidR="00CD7BD5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</w:rPr>
      </w:pPr>
    </w:p>
    <w:p w14:paraId="1E070DC5" w14:textId="04374E55" w:rsidR="00CD7BD5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</w:rPr>
      </w:pPr>
      <w:r w:rsidRPr="004E461F">
        <w:rPr>
          <w:rFonts w:ascii="Times New Roman" w:hAnsi="Times New Roman" w:cs="Times New Roman"/>
        </w:rPr>
        <w:t>Keren Eicher</w:t>
      </w:r>
    </w:p>
    <w:p w14:paraId="2C8470C4" w14:textId="7CAE1BEC" w:rsidR="00CD7BD5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</w:rPr>
      </w:pPr>
      <w:r w:rsidRPr="004E461F">
        <w:rPr>
          <w:rFonts w:ascii="Times New Roman" w:hAnsi="Times New Roman" w:cs="Times New Roman"/>
        </w:rPr>
        <w:t>Old Dominion University</w:t>
      </w:r>
    </w:p>
    <w:p w14:paraId="3F3B0D74" w14:textId="2376A962" w:rsidR="00CD7BD5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</w:rPr>
      </w:pPr>
      <w:r w:rsidRPr="004E461F">
        <w:rPr>
          <w:rFonts w:ascii="Times New Roman" w:hAnsi="Times New Roman" w:cs="Times New Roman"/>
        </w:rPr>
        <w:t>NURS 417: Nursing Informatics</w:t>
      </w:r>
    </w:p>
    <w:p w14:paraId="1372C197" w14:textId="467CA92F" w:rsidR="00CD7BD5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</w:rPr>
      </w:pPr>
      <w:r w:rsidRPr="004E461F">
        <w:rPr>
          <w:rFonts w:ascii="Times New Roman" w:hAnsi="Times New Roman" w:cs="Times New Roman"/>
        </w:rPr>
        <w:t>Dr. Lynn Wiles</w:t>
      </w:r>
    </w:p>
    <w:p w14:paraId="5D6E819A" w14:textId="273F2B23" w:rsidR="00E84869" w:rsidRPr="004E461F" w:rsidRDefault="00CD7BD5" w:rsidP="00CD7BD5">
      <w:pPr>
        <w:spacing w:line="480" w:lineRule="auto"/>
        <w:jc w:val="center"/>
        <w:rPr>
          <w:rFonts w:ascii="Times New Roman" w:hAnsi="Times New Roman" w:cs="Times New Roman"/>
        </w:rPr>
      </w:pPr>
      <w:r w:rsidRPr="004E461F">
        <w:rPr>
          <w:rFonts w:ascii="Times New Roman" w:hAnsi="Times New Roman" w:cs="Times New Roman"/>
        </w:rPr>
        <w:t>June 1, 2026</w:t>
      </w:r>
    </w:p>
    <w:p w14:paraId="3D669B28" w14:textId="77777777" w:rsidR="00E84869" w:rsidRDefault="00E84869">
      <w:r>
        <w:br w:type="page"/>
      </w:r>
    </w:p>
    <w:p w14:paraId="1DE64DB0" w14:textId="16BF8831" w:rsidR="00CD7BD5" w:rsidRPr="00523DD5" w:rsidRDefault="00152DB9" w:rsidP="00CD7BD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523DD5">
        <w:rPr>
          <w:rFonts w:ascii="Times New Roman" w:hAnsi="Times New Roman" w:cs="Times New Roman"/>
          <w:b/>
          <w:bCs/>
        </w:rPr>
        <w:lastRenderedPageBreak/>
        <w:t>PEMAT</w:t>
      </w:r>
    </w:p>
    <w:p w14:paraId="25E266F1" w14:textId="59CC8CA3" w:rsidR="00152DB9" w:rsidRDefault="00152DB9" w:rsidP="00152DB9">
      <w:pPr>
        <w:spacing w:line="480" w:lineRule="auto"/>
        <w:rPr>
          <w:rFonts w:ascii="Times New Roman" w:hAnsi="Times New Roman" w:cs="Times New Roman"/>
        </w:rPr>
      </w:pPr>
      <w:r w:rsidRPr="00523DD5">
        <w:rPr>
          <w:rFonts w:ascii="Times New Roman" w:hAnsi="Times New Roman" w:cs="Times New Roman"/>
        </w:rPr>
        <w:tab/>
      </w:r>
      <w:r w:rsidR="00DF082F" w:rsidRPr="00523DD5">
        <w:rPr>
          <w:rFonts w:ascii="Times New Roman" w:hAnsi="Times New Roman" w:cs="Times New Roman"/>
        </w:rPr>
        <w:t xml:space="preserve">Patients </w:t>
      </w:r>
      <w:r w:rsidR="00736CE5" w:rsidRPr="00523DD5">
        <w:rPr>
          <w:rFonts w:ascii="Times New Roman" w:hAnsi="Times New Roman" w:cs="Times New Roman"/>
        </w:rPr>
        <w:t xml:space="preserve">often want to evaluate </w:t>
      </w:r>
      <w:r w:rsidR="00B40C12">
        <w:rPr>
          <w:rFonts w:ascii="Times New Roman" w:hAnsi="Times New Roman" w:cs="Times New Roman"/>
        </w:rPr>
        <w:t xml:space="preserve">the </w:t>
      </w:r>
      <w:r w:rsidR="00736CE5" w:rsidRPr="00523DD5">
        <w:rPr>
          <w:rFonts w:ascii="Times New Roman" w:hAnsi="Times New Roman" w:cs="Times New Roman"/>
        </w:rPr>
        <w:t xml:space="preserve">healthcare resources they are referred to or given. One tool that is used for this evaluation is the PEMAT, which stands for Patient Education Materials Assessment Tool. </w:t>
      </w:r>
      <w:r w:rsidR="00AC3570" w:rsidRPr="00523DD5">
        <w:rPr>
          <w:rFonts w:ascii="Times New Roman" w:hAnsi="Times New Roman" w:cs="Times New Roman"/>
        </w:rPr>
        <w:t xml:space="preserve">The PEMAT is used to determine both the understandability and </w:t>
      </w:r>
      <w:r w:rsidR="008865F6" w:rsidRPr="00523DD5">
        <w:rPr>
          <w:rFonts w:ascii="Times New Roman" w:hAnsi="Times New Roman" w:cs="Times New Roman"/>
        </w:rPr>
        <w:t xml:space="preserve">actionability of patient education materials </w:t>
      </w:r>
      <w:r w:rsidR="000C67FC" w:rsidRPr="00523DD5">
        <w:rPr>
          <w:rFonts w:ascii="Times New Roman" w:hAnsi="Times New Roman" w:cs="Times New Roman"/>
        </w:rPr>
        <w:t>(Furukawa et al., 2025)</w:t>
      </w:r>
      <w:r w:rsidR="000C67FC" w:rsidRPr="00523DD5">
        <w:rPr>
          <w:rFonts w:ascii="Times New Roman" w:hAnsi="Times New Roman" w:cs="Times New Roman"/>
        </w:rPr>
        <w:t xml:space="preserve">. </w:t>
      </w:r>
      <w:r w:rsidR="00D77B9D">
        <w:rPr>
          <w:rFonts w:ascii="Times New Roman" w:hAnsi="Times New Roman" w:cs="Times New Roman"/>
        </w:rPr>
        <w:t xml:space="preserve">Understandability refers to the way </w:t>
      </w:r>
      <w:r w:rsidR="00494C47">
        <w:rPr>
          <w:rFonts w:ascii="Times New Roman" w:hAnsi="Times New Roman" w:cs="Times New Roman"/>
        </w:rPr>
        <w:t xml:space="preserve">readers </w:t>
      </w:r>
      <w:r w:rsidR="00F41418">
        <w:rPr>
          <w:rFonts w:ascii="Times New Roman" w:hAnsi="Times New Roman" w:cs="Times New Roman"/>
        </w:rPr>
        <w:t xml:space="preserve">process and comprehend the information. </w:t>
      </w:r>
      <w:r w:rsidR="00006C74">
        <w:rPr>
          <w:rFonts w:ascii="Times New Roman" w:hAnsi="Times New Roman" w:cs="Times New Roman"/>
        </w:rPr>
        <w:t xml:space="preserve">Actionability </w:t>
      </w:r>
      <w:r w:rsidR="00DD5DE0">
        <w:rPr>
          <w:rFonts w:ascii="Times New Roman" w:hAnsi="Times New Roman" w:cs="Times New Roman"/>
        </w:rPr>
        <w:t xml:space="preserve">is how well the readers are then able to take that information and act on it. </w:t>
      </w:r>
      <w:r w:rsidR="00D52A93">
        <w:rPr>
          <w:rFonts w:ascii="Times New Roman" w:hAnsi="Times New Roman" w:cs="Times New Roman"/>
        </w:rPr>
        <w:t xml:space="preserve">This paper will summarize the evaluation results </w:t>
      </w:r>
      <w:r w:rsidR="004B5391">
        <w:rPr>
          <w:rFonts w:ascii="Times New Roman" w:hAnsi="Times New Roman" w:cs="Times New Roman"/>
        </w:rPr>
        <w:t>on the topic of diabetes f</w:t>
      </w:r>
      <w:r w:rsidR="00D728C4">
        <w:rPr>
          <w:rFonts w:ascii="Times New Roman" w:hAnsi="Times New Roman" w:cs="Times New Roman"/>
        </w:rPr>
        <w:t xml:space="preserve">ound </w:t>
      </w:r>
      <w:r w:rsidR="00EF4BFC">
        <w:rPr>
          <w:rFonts w:ascii="Times New Roman" w:hAnsi="Times New Roman" w:cs="Times New Roman"/>
        </w:rPr>
        <w:t>on</w:t>
      </w:r>
      <w:r w:rsidR="00D52A93">
        <w:rPr>
          <w:rFonts w:ascii="Times New Roman" w:hAnsi="Times New Roman" w:cs="Times New Roman"/>
        </w:rPr>
        <w:t xml:space="preserve"> two </w:t>
      </w:r>
      <w:r w:rsidR="0071755E">
        <w:rPr>
          <w:rFonts w:ascii="Times New Roman" w:hAnsi="Times New Roman" w:cs="Times New Roman"/>
        </w:rPr>
        <w:t xml:space="preserve">different </w:t>
      </w:r>
      <w:r w:rsidR="00D52A93">
        <w:rPr>
          <w:rFonts w:ascii="Times New Roman" w:hAnsi="Times New Roman" w:cs="Times New Roman"/>
        </w:rPr>
        <w:t>websites</w:t>
      </w:r>
      <w:r w:rsidR="004B5391">
        <w:rPr>
          <w:rFonts w:ascii="Times New Roman" w:hAnsi="Times New Roman" w:cs="Times New Roman"/>
        </w:rPr>
        <w:t>.</w:t>
      </w:r>
    </w:p>
    <w:p w14:paraId="4F6B159B" w14:textId="19B9707B" w:rsidR="004B5391" w:rsidRDefault="004B5391" w:rsidP="004B5391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B5391">
        <w:rPr>
          <w:rFonts w:ascii="Times New Roman" w:hAnsi="Times New Roman" w:cs="Times New Roman"/>
          <w:b/>
          <w:bCs/>
        </w:rPr>
        <w:t>Diabetes: Centers for Disease Control and Prevention</w:t>
      </w:r>
    </w:p>
    <w:p w14:paraId="74EBD704" w14:textId="07AA0984" w:rsidR="006F45D5" w:rsidRDefault="006F45D5" w:rsidP="006F45D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</w:t>
      </w:r>
      <w:r w:rsidR="0039078F">
        <w:rPr>
          <w:rFonts w:ascii="Times New Roman" w:hAnsi="Times New Roman" w:cs="Times New Roman"/>
        </w:rPr>
        <w:t>first website this paper will evaluate is the Centers for Disease Control and Prevention</w:t>
      </w:r>
      <w:r w:rsidR="005C362E">
        <w:rPr>
          <w:rFonts w:ascii="Times New Roman" w:hAnsi="Times New Roman" w:cs="Times New Roman"/>
        </w:rPr>
        <w:t xml:space="preserve"> </w:t>
      </w:r>
      <w:r w:rsidR="005C362E" w:rsidRPr="005C362E">
        <w:rPr>
          <w:rFonts w:ascii="Times New Roman" w:hAnsi="Times New Roman" w:cs="Times New Roman"/>
        </w:rPr>
        <w:t>(CDC, 2026)</w:t>
      </w:r>
      <w:r w:rsidR="0039078F">
        <w:rPr>
          <w:rFonts w:ascii="Times New Roman" w:hAnsi="Times New Roman" w:cs="Times New Roman"/>
        </w:rPr>
        <w:t xml:space="preserve">. </w:t>
      </w:r>
      <w:r w:rsidR="00BA546E">
        <w:rPr>
          <w:rFonts w:ascii="Times New Roman" w:hAnsi="Times New Roman" w:cs="Times New Roman"/>
        </w:rPr>
        <w:t xml:space="preserve">This website </w:t>
      </w:r>
      <w:r w:rsidR="00092CA7">
        <w:rPr>
          <w:rFonts w:ascii="Times New Roman" w:hAnsi="Times New Roman" w:cs="Times New Roman"/>
        </w:rPr>
        <w:t>outlines the basics, symptoms, testing</w:t>
      </w:r>
      <w:r w:rsidR="009C58E3">
        <w:rPr>
          <w:rFonts w:ascii="Times New Roman" w:hAnsi="Times New Roman" w:cs="Times New Roman"/>
        </w:rPr>
        <w:t xml:space="preserve">, risk factors, prevention, and treatment of diabetes. </w:t>
      </w:r>
      <w:r w:rsidR="00364025">
        <w:rPr>
          <w:rFonts w:ascii="Times New Roman" w:hAnsi="Times New Roman" w:cs="Times New Roman"/>
        </w:rPr>
        <w:t xml:space="preserve">It is excellent in </w:t>
      </w:r>
      <w:r w:rsidR="00203C6E">
        <w:rPr>
          <w:rFonts w:ascii="Times New Roman" w:hAnsi="Times New Roman" w:cs="Times New Roman"/>
        </w:rPr>
        <w:t xml:space="preserve">providing a breakdown of the definition of diabetes in simple words. </w:t>
      </w:r>
      <w:r w:rsidR="00255EB9">
        <w:rPr>
          <w:rFonts w:ascii="Times New Roman" w:hAnsi="Times New Roman" w:cs="Times New Roman"/>
        </w:rPr>
        <w:t xml:space="preserve">It also </w:t>
      </w:r>
      <w:r w:rsidR="002D0F4B">
        <w:rPr>
          <w:rFonts w:ascii="Times New Roman" w:hAnsi="Times New Roman" w:cs="Times New Roman"/>
        </w:rPr>
        <w:t xml:space="preserve">uses </w:t>
      </w:r>
      <w:r w:rsidR="00934191">
        <w:rPr>
          <w:rFonts w:ascii="Times New Roman" w:hAnsi="Times New Roman" w:cs="Times New Roman"/>
        </w:rPr>
        <w:t xml:space="preserve">callout boxes to </w:t>
      </w:r>
      <w:r w:rsidR="005A3AF1">
        <w:rPr>
          <w:rFonts w:ascii="Times New Roman" w:hAnsi="Times New Roman" w:cs="Times New Roman"/>
        </w:rPr>
        <w:t>highlight</w:t>
      </w:r>
      <w:r w:rsidR="006511DA">
        <w:rPr>
          <w:rFonts w:ascii="Times New Roman" w:hAnsi="Times New Roman" w:cs="Times New Roman"/>
        </w:rPr>
        <w:t xml:space="preserve"> key points</w:t>
      </w:r>
      <w:r w:rsidR="005A3AF1">
        <w:rPr>
          <w:rFonts w:ascii="Times New Roman" w:hAnsi="Times New Roman" w:cs="Times New Roman"/>
        </w:rPr>
        <w:t xml:space="preserve">, </w:t>
      </w:r>
      <w:r w:rsidR="00CB3DAA">
        <w:rPr>
          <w:rFonts w:ascii="Times New Roman" w:hAnsi="Times New Roman" w:cs="Times New Roman"/>
        </w:rPr>
        <w:t xml:space="preserve">making </w:t>
      </w:r>
      <w:r w:rsidR="00A006D9">
        <w:rPr>
          <w:rFonts w:ascii="Times New Roman" w:hAnsi="Times New Roman" w:cs="Times New Roman"/>
        </w:rPr>
        <w:t xml:space="preserve">them </w:t>
      </w:r>
      <w:r w:rsidR="00CB3DAA">
        <w:rPr>
          <w:rFonts w:ascii="Times New Roman" w:hAnsi="Times New Roman" w:cs="Times New Roman"/>
        </w:rPr>
        <w:t xml:space="preserve">easier to read </w:t>
      </w:r>
      <w:r w:rsidR="005A3AF1">
        <w:rPr>
          <w:rFonts w:ascii="Times New Roman" w:hAnsi="Times New Roman" w:cs="Times New Roman"/>
        </w:rPr>
        <w:t xml:space="preserve">quickly. </w:t>
      </w:r>
      <w:r w:rsidR="00E61E9D">
        <w:rPr>
          <w:rFonts w:ascii="Times New Roman" w:hAnsi="Times New Roman" w:cs="Times New Roman"/>
        </w:rPr>
        <w:t xml:space="preserve">It provides comprehensive </w:t>
      </w:r>
      <w:r w:rsidR="00C32DC6">
        <w:rPr>
          <w:rFonts w:ascii="Times New Roman" w:hAnsi="Times New Roman" w:cs="Times New Roman"/>
        </w:rPr>
        <w:t>information on t</w:t>
      </w:r>
      <w:r w:rsidR="003D054D">
        <w:rPr>
          <w:rFonts w:ascii="Times New Roman" w:hAnsi="Times New Roman" w:cs="Times New Roman"/>
        </w:rPr>
        <w:t xml:space="preserve">esting </w:t>
      </w:r>
      <w:r w:rsidR="00C32DC6">
        <w:rPr>
          <w:rFonts w:ascii="Times New Roman" w:hAnsi="Times New Roman" w:cs="Times New Roman"/>
        </w:rPr>
        <w:t xml:space="preserve">for </w:t>
      </w:r>
      <w:r w:rsidR="003D054D">
        <w:rPr>
          <w:rFonts w:ascii="Times New Roman" w:hAnsi="Times New Roman" w:cs="Times New Roman"/>
        </w:rPr>
        <w:t xml:space="preserve">the different </w:t>
      </w:r>
      <w:r w:rsidR="00D674E0">
        <w:rPr>
          <w:rFonts w:ascii="Times New Roman" w:hAnsi="Times New Roman" w:cs="Times New Roman"/>
        </w:rPr>
        <w:t>types</w:t>
      </w:r>
      <w:r w:rsidR="00C32DC6">
        <w:rPr>
          <w:rFonts w:ascii="Times New Roman" w:hAnsi="Times New Roman" w:cs="Times New Roman"/>
        </w:rPr>
        <w:t xml:space="preserve"> of diabetes and shows</w:t>
      </w:r>
      <w:r w:rsidR="003D054D">
        <w:rPr>
          <w:rFonts w:ascii="Times New Roman" w:hAnsi="Times New Roman" w:cs="Times New Roman"/>
        </w:rPr>
        <w:t xml:space="preserve"> normal and</w:t>
      </w:r>
      <w:r w:rsidR="00C32DC6">
        <w:rPr>
          <w:rFonts w:ascii="Times New Roman" w:hAnsi="Times New Roman" w:cs="Times New Roman"/>
        </w:rPr>
        <w:t xml:space="preserve"> </w:t>
      </w:r>
      <w:r w:rsidR="003D054D">
        <w:rPr>
          <w:rFonts w:ascii="Times New Roman" w:hAnsi="Times New Roman" w:cs="Times New Roman"/>
        </w:rPr>
        <w:t>abnormal</w:t>
      </w:r>
      <w:r w:rsidR="00C32DC6">
        <w:rPr>
          <w:rFonts w:ascii="Times New Roman" w:hAnsi="Times New Roman" w:cs="Times New Roman"/>
        </w:rPr>
        <w:t xml:space="preserve"> A1C</w:t>
      </w:r>
      <w:r w:rsidR="003D054D">
        <w:rPr>
          <w:rFonts w:ascii="Times New Roman" w:hAnsi="Times New Roman" w:cs="Times New Roman"/>
        </w:rPr>
        <w:t xml:space="preserve"> and </w:t>
      </w:r>
      <w:r w:rsidR="00D674E0">
        <w:rPr>
          <w:rFonts w:ascii="Times New Roman" w:hAnsi="Times New Roman" w:cs="Times New Roman"/>
        </w:rPr>
        <w:t>fasting</w:t>
      </w:r>
      <w:r w:rsidR="003D054D">
        <w:rPr>
          <w:rFonts w:ascii="Times New Roman" w:hAnsi="Times New Roman" w:cs="Times New Roman"/>
        </w:rPr>
        <w:t xml:space="preserve"> blood sugar levels. </w:t>
      </w:r>
      <w:r w:rsidR="00A64A45">
        <w:rPr>
          <w:rFonts w:ascii="Times New Roman" w:hAnsi="Times New Roman" w:cs="Times New Roman"/>
        </w:rPr>
        <w:t xml:space="preserve">Under </w:t>
      </w:r>
      <w:r w:rsidR="00A006D9">
        <w:rPr>
          <w:rFonts w:ascii="Times New Roman" w:hAnsi="Times New Roman" w:cs="Times New Roman"/>
        </w:rPr>
        <w:t>P</w:t>
      </w:r>
      <w:r w:rsidR="00B619D2">
        <w:rPr>
          <w:rFonts w:ascii="Times New Roman" w:hAnsi="Times New Roman" w:cs="Times New Roman"/>
        </w:rPr>
        <w:t xml:space="preserve">revention, </w:t>
      </w:r>
      <w:r w:rsidR="00066ECD">
        <w:rPr>
          <w:rFonts w:ascii="Times New Roman" w:hAnsi="Times New Roman" w:cs="Times New Roman"/>
        </w:rPr>
        <w:t>a one-minute quiz is available to assess the risk of prediabetes, allowing readers to quiz themselves without immediately seeing their provider</w:t>
      </w:r>
      <w:r w:rsidR="00B61911">
        <w:rPr>
          <w:rFonts w:ascii="Times New Roman" w:hAnsi="Times New Roman" w:cs="Times New Roman"/>
        </w:rPr>
        <w:t>.</w:t>
      </w:r>
      <w:r w:rsidR="00AC5085">
        <w:rPr>
          <w:rFonts w:ascii="Times New Roman" w:hAnsi="Times New Roman" w:cs="Times New Roman"/>
        </w:rPr>
        <w:t xml:space="preserve"> Overall, this is a great website for patients to </w:t>
      </w:r>
      <w:r w:rsidR="0012233B">
        <w:rPr>
          <w:rFonts w:ascii="Times New Roman" w:hAnsi="Times New Roman" w:cs="Times New Roman"/>
        </w:rPr>
        <w:t>go to; o</w:t>
      </w:r>
      <w:r w:rsidR="00F07C6A">
        <w:rPr>
          <w:rFonts w:ascii="Times New Roman" w:hAnsi="Times New Roman" w:cs="Times New Roman"/>
        </w:rPr>
        <w:t xml:space="preserve">ne area </w:t>
      </w:r>
      <w:r w:rsidR="0012233B">
        <w:rPr>
          <w:rFonts w:ascii="Times New Roman" w:hAnsi="Times New Roman" w:cs="Times New Roman"/>
        </w:rPr>
        <w:t>it</w:t>
      </w:r>
      <w:r w:rsidR="00066ECD">
        <w:rPr>
          <w:rFonts w:ascii="Times New Roman" w:hAnsi="Times New Roman" w:cs="Times New Roman"/>
        </w:rPr>
        <w:t xml:space="preserve"> </w:t>
      </w:r>
      <w:r w:rsidR="00F07C6A">
        <w:rPr>
          <w:rFonts w:ascii="Times New Roman" w:hAnsi="Times New Roman" w:cs="Times New Roman"/>
        </w:rPr>
        <w:t xml:space="preserve">could improve is </w:t>
      </w:r>
      <w:r w:rsidR="00AC5085">
        <w:rPr>
          <w:rFonts w:ascii="Times New Roman" w:hAnsi="Times New Roman" w:cs="Times New Roman"/>
        </w:rPr>
        <w:t xml:space="preserve">by </w:t>
      </w:r>
      <w:r w:rsidR="00FE36A3">
        <w:rPr>
          <w:rFonts w:ascii="Times New Roman" w:hAnsi="Times New Roman" w:cs="Times New Roman"/>
        </w:rPr>
        <w:t xml:space="preserve">incorporating </w:t>
      </w:r>
      <w:r w:rsidR="00F07C6A">
        <w:rPr>
          <w:rFonts w:ascii="Times New Roman" w:hAnsi="Times New Roman" w:cs="Times New Roman"/>
        </w:rPr>
        <w:t>more visual aids</w:t>
      </w:r>
      <w:r w:rsidR="00BF1F89">
        <w:rPr>
          <w:rFonts w:ascii="Times New Roman" w:hAnsi="Times New Roman" w:cs="Times New Roman"/>
        </w:rPr>
        <w:t xml:space="preserve">, such as adding pictures when </w:t>
      </w:r>
      <w:r w:rsidR="004B251A">
        <w:rPr>
          <w:rFonts w:ascii="Times New Roman" w:hAnsi="Times New Roman" w:cs="Times New Roman"/>
        </w:rPr>
        <w:t>discussing</w:t>
      </w:r>
      <w:r w:rsidR="00BF1F89">
        <w:rPr>
          <w:rFonts w:ascii="Times New Roman" w:hAnsi="Times New Roman" w:cs="Times New Roman"/>
        </w:rPr>
        <w:t xml:space="preserve"> healthy eating</w:t>
      </w:r>
      <w:r w:rsidR="00590C6D">
        <w:rPr>
          <w:rFonts w:ascii="Times New Roman" w:hAnsi="Times New Roman" w:cs="Times New Roman"/>
        </w:rPr>
        <w:t xml:space="preserve"> and various physical activities. </w:t>
      </w:r>
    </w:p>
    <w:p w14:paraId="5F2D0BA8" w14:textId="1FC730E5" w:rsidR="006849F7" w:rsidRDefault="00AC5085" w:rsidP="006849F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F0976">
        <w:rPr>
          <w:rFonts w:ascii="Times New Roman" w:hAnsi="Times New Roman" w:cs="Times New Roman"/>
        </w:rPr>
        <w:t xml:space="preserve">The understandability score for this website is 100%. </w:t>
      </w:r>
      <w:r w:rsidR="003346FB">
        <w:rPr>
          <w:rFonts w:ascii="Times New Roman" w:hAnsi="Times New Roman" w:cs="Times New Roman"/>
        </w:rPr>
        <w:t xml:space="preserve">The words are common ones that most people are already familiar with, the organization and layout </w:t>
      </w:r>
      <w:r w:rsidR="006849F7">
        <w:rPr>
          <w:rFonts w:ascii="Times New Roman" w:hAnsi="Times New Roman" w:cs="Times New Roman"/>
        </w:rPr>
        <w:t>are</w:t>
      </w:r>
      <w:r w:rsidR="003346FB">
        <w:rPr>
          <w:rFonts w:ascii="Times New Roman" w:hAnsi="Times New Roman" w:cs="Times New Roman"/>
        </w:rPr>
        <w:t xml:space="preserve"> </w:t>
      </w:r>
      <w:r w:rsidR="006849F7">
        <w:rPr>
          <w:rFonts w:ascii="Times New Roman" w:hAnsi="Times New Roman" w:cs="Times New Roman"/>
        </w:rPr>
        <w:t>exceptional, and there are visual aids</w:t>
      </w:r>
      <w:r w:rsidR="006671DF">
        <w:rPr>
          <w:rFonts w:ascii="Times New Roman" w:hAnsi="Times New Roman" w:cs="Times New Roman"/>
        </w:rPr>
        <w:t>, in the form of callout boxes,</w:t>
      </w:r>
      <w:r w:rsidR="006849F7">
        <w:rPr>
          <w:rFonts w:ascii="Times New Roman" w:hAnsi="Times New Roman" w:cs="Times New Roman"/>
        </w:rPr>
        <w:t xml:space="preserve"> incorporated. This will allow the reader to easily read, </w:t>
      </w:r>
      <w:r w:rsidR="006849F7">
        <w:rPr>
          <w:rFonts w:ascii="Times New Roman" w:hAnsi="Times New Roman" w:cs="Times New Roman"/>
        </w:rPr>
        <w:lastRenderedPageBreak/>
        <w:t>process</w:t>
      </w:r>
      <w:r w:rsidR="006671DF">
        <w:rPr>
          <w:rFonts w:ascii="Times New Roman" w:hAnsi="Times New Roman" w:cs="Times New Roman"/>
        </w:rPr>
        <w:t>,</w:t>
      </w:r>
      <w:r w:rsidR="006849F7">
        <w:rPr>
          <w:rFonts w:ascii="Times New Roman" w:hAnsi="Times New Roman" w:cs="Times New Roman"/>
        </w:rPr>
        <w:t xml:space="preserve"> and understand the information. </w:t>
      </w:r>
      <w:r w:rsidR="006671DF">
        <w:rPr>
          <w:rFonts w:ascii="Times New Roman" w:hAnsi="Times New Roman" w:cs="Times New Roman"/>
        </w:rPr>
        <w:t>The actionability score is 80%</w:t>
      </w:r>
      <w:r w:rsidR="00312B37">
        <w:rPr>
          <w:rFonts w:ascii="Times New Roman" w:hAnsi="Times New Roman" w:cs="Times New Roman"/>
        </w:rPr>
        <w:t xml:space="preserve">, meaning that </w:t>
      </w:r>
      <w:r w:rsidR="00BE231A">
        <w:rPr>
          <w:rFonts w:ascii="Times New Roman" w:hAnsi="Times New Roman" w:cs="Times New Roman"/>
        </w:rPr>
        <w:t xml:space="preserve">the </w:t>
      </w:r>
      <w:r w:rsidR="00202EC1">
        <w:rPr>
          <w:rFonts w:ascii="Times New Roman" w:hAnsi="Times New Roman" w:cs="Times New Roman"/>
        </w:rPr>
        <w:t xml:space="preserve">website is </w:t>
      </w:r>
      <w:r w:rsidR="00312B37">
        <w:rPr>
          <w:rFonts w:ascii="Times New Roman" w:hAnsi="Times New Roman" w:cs="Times New Roman"/>
        </w:rPr>
        <w:t xml:space="preserve">moderately </w:t>
      </w:r>
      <w:r w:rsidR="00BE231A">
        <w:rPr>
          <w:rFonts w:ascii="Times New Roman" w:hAnsi="Times New Roman" w:cs="Times New Roman"/>
        </w:rPr>
        <w:t xml:space="preserve">easy to act on. </w:t>
      </w:r>
      <w:r w:rsidR="00211B7C">
        <w:rPr>
          <w:rFonts w:ascii="Times New Roman" w:hAnsi="Times New Roman" w:cs="Times New Roman"/>
        </w:rPr>
        <w:t xml:space="preserve">It </w:t>
      </w:r>
      <w:r w:rsidR="001E3844">
        <w:rPr>
          <w:rFonts w:ascii="Times New Roman" w:hAnsi="Times New Roman" w:cs="Times New Roman"/>
        </w:rPr>
        <w:t xml:space="preserve">directly addresses the reader with </w:t>
      </w:r>
      <w:r w:rsidR="00211B7C">
        <w:rPr>
          <w:rFonts w:ascii="Times New Roman" w:hAnsi="Times New Roman" w:cs="Times New Roman"/>
        </w:rPr>
        <w:t xml:space="preserve">various actions </w:t>
      </w:r>
      <w:r w:rsidR="001E3844">
        <w:rPr>
          <w:rFonts w:ascii="Times New Roman" w:hAnsi="Times New Roman" w:cs="Times New Roman"/>
        </w:rPr>
        <w:t xml:space="preserve">to take to prevent or treat </w:t>
      </w:r>
      <w:r w:rsidR="00542F95">
        <w:rPr>
          <w:rFonts w:ascii="Times New Roman" w:hAnsi="Times New Roman" w:cs="Times New Roman"/>
        </w:rPr>
        <w:t>diabetes and</w:t>
      </w:r>
      <w:r w:rsidR="001E3844">
        <w:rPr>
          <w:rFonts w:ascii="Times New Roman" w:hAnsi="Times New Roman" w:cs="Times New Roman"/>
        </w:rPr>
        <w:t xml:space="preserve"> breaks down the material </w:t>
      </w:r>
      <w:r w:rsidR="00EC75F0">
        <w:rPr>
          <w:rFonts w:ascii="Times New Roman" w:hAnsi="Times New Roman" w:cs="Times New Roman"/>
        </w:rPr>
        <w:t xml:space="preserve">into manageable steps. It provides a quiz to allow the reader to assess the </w:t>
      </w:r>
      <w:r w:rsidR="00542F95">
        <w:rPr>
          <w:rFonts w:ascii="Times New Roman" w:hAnsi="Times New Roman" w:cs="Times New Roman"/>
        </w:rPr>
        <w:t>p</w:t>
      </w:r>
      <w:r w:rsidR="005C2EB6">
        <w:rPr>
          <w:rFonts w:ascii="Times New Roman" w:hAnsi="Times New Roman" w:cs="Times New Roman"/>
        </w:rPr>
        <w:t>otential</w:t>
      </w:r>
      <w:r w:rsidR="00542F95">
        <w:rPr>
          <w:rFonts w:ascii="Times New Roman" w:hAnsi="Times New Roman" w:cs="Times New Roman"/>
        </w:rPr>
        <w:t xml:space="preserve"> risks</w:t>
      </w:r>
      <w:r w:rsidR="00EC75F0">
        <w:rPr>
          <w:rFonts w:ascii="Times New Roman" w:hAnsi="Times New Roman" w:cs="Times New Roman"/>
        </w:rPr>
        <w:t xml:space="preserve"> of </w:t>
      </w:r>
      <w:r w:rsidR="00542F95">
        <w:rPr>
          <w:rFonts w:ascii="Times New Roman" w:hAnsi="Times New Roman" w:cs="Times New Roman"/>
        </w:rPr>
        <w:t>prediabetes</w:t>
      </w:r>
      <w:r w:rsidR="00E10D18">
        <w:rPr>
          <w:rFonts w:ascii="Times New Roman" w:hAnsi="Times New Roman" w:cs="Times New Roman"/>
        </w:rPr>
        <w:t xml:space="preserve"> </w:t>
      </w:r>
      <w:r w:rsidR="005C2EB6">
        <w:rPr>
          <w:rFonts w:ascii="Times New Roman" w:hAnsi="Times New Roman" w:cs="Times New Roman"/>
        </w:rPr>
        <w:t xml:space="preserve">and </w:t>
      </w:r>
      <w:r w:rsidR="00763692">
        <w:rPr>
          <w:rFonts w:ascii="Times New Roman" w:hAnsi="Times New Roman" w:cs="Times New Roman"/>
        </w:rPr>
        <w:t xml:space="preserve">know to </w:t>
      </w:r>
      <w:r w:rsidR="00E10D18">
        <w:rPr>
          <w:rFonts w:ascii="Times New Roman" w:hAnsi="Times New Roman" w:cs="Times New Roman"/>
        </w:rPr>
        <w:t xml:space="preserve">seek further care if needed. </w:t>
      </w:r>
      <w:r w:rsidR="0055728B">
        <w:rPr>
          <w:rFonts w:ascii="Times New Roman" w:hAnsi="Times New Roman" w:cs="Times New Roman"/>
        </w:rPr>
        <w:t xml:space="preserve">Although additional visual aids could be useful </w:t>
      </w:r>
      <w:r w:rsidR="00C43274">
        <w:rPr>
          <w:rFonts w:ascii="Times New Roman" w:hAnsi="Times New Roman" w:cs="Times New Roman"/>
        </w:rPr>
        <w:t>for illustrating prevention strategies, the reader has the essentials they need to take</w:t>
      </w:r>
      <w:r w:rsidR="003B7117">
        <w:rPr>
          <w:rFonts w:ascii="Times New Roman" w:hAnsi="Times New Roman" w:cs="Times New Roman"/>
        </w:rPr>
        <w:t xml:space="preserve"> action. </w:t>
      </w:r>
    </w:p>
    <w:p w14:paraId="42EA5033" w14:textId="2AF39F25" w:rsidR="004B5391" w:rsidRDefault="004B5391" w:rsidP="006849F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B5391">
        <w:rPr>
          <w:rFonts w:ascii="Times New Roman" w:hAnsi="Times New Roman" w:cs="Times New Roman"/>
          <w:b/>
          <w:bCs/>
        </w:rPr>
        <w:t>Diabetes: World Health Organization</w:t>
      </w:r>
    </w:p>
    <w:p w14:paraId="5EA110BE" w14:textId="24A7BFF3" w:rsidR="00C43274" w:rsidRDefault="00C43274" w:rsidP="00C4327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E2011">
        <w:rPr>
          <w:rFonts w:ascii="Times New Roman" w:hAnsi="Times New Roman" w:cs="Times New Roman"/>
        </w:rPr>
        <w:t>The website by the World Health Organization begins by highlighting key points o</w:t>
      </w:r>
      <w:r w:rsidR="00FD083E">
        <w:rPr>
          <w:rFonts w:ascii="Times New Roman" w:hAnsi="Times New Roman" w:cs="Times New Roman"/>
        </w:rPr>
        <w:t>f</w:t>
      </w:r>
      <w:r w:rsidR="00DE2011">
        <w:rPr>
          <w:rFonts w:ascii="Times New Roman" w:hAnsi="Times New Roman" w:cs="Times New Roman"/>
        </w:rPr>
        <w:t xml:space="preserve"> diabetes. </w:t>
      </w:r>
      <w:r w:rsidR="00AE0C77">
        <w:rPr>
          <w:rFonts w:ascii="Times New Roman" w:hAnsi="Times New Roman" w:cs="Times New Roman"/>
        </w:rPr>
        <w:t xml:space="preserve">It provides an overview, symptoms, </w:t>
      </w:r>
      <w:r w:rsidR="003829C0">
        <w:rPr>
          <w:rFonts w:ascii="Times New Roman" w:hAnsi="Times New Roman" w:cs="Times New Roman"/>
        </w:rPr>
        <w:t xml:space="preserve">information on various </w:t>
      </w:r>
      <w:r w:rsidR="00FD083E">
        <w:rPr>
          <w:rFonts w:ascii="Times New Roman" w:hAnsi="Times New Roman" w:cs="Times New Roman"/>
        </w:rPr>
        <w:t>types of diabetes, prevention strategies, and the diagnosis</w:t>
      </w:r>
      <w:r w:rsidR="003829C0">
        <w:rPr>
          <w:rFonts w:ascii="Times New Roman" w:hAnsi="Times New Roman" w:cs="Times New Roman"/>
        </w:rPr>
        <w:t xml:space="preserve"> and treatment</w:t>
      </w:r>
      <w:r w:rsidR="00FD083E">
        <w:rPr>
          <w:rFonts w:ascii="Times New Roman" w:hAnsi="Times New Roman" w:cs="Times New Roman"/>
        </w:rPr>
        <w:t xml:space="preserve"> of diabetes</w:t>
      </w:r>
      <w:r w:rsidR="00E1394A">
        <w:rPr>
          <w:rFonts w:ascii="Times New Roman" w:hAnsi="Times New Roman" w:cs="Times New Roman"/>
        </w:rPr>
        <w:t xml:space="preserve"> </w:t>
      </w:r>
      <w:r w:rsidR="00E1394A" w:rsidRPr="00E1394A">
        <w:rPr>
          <w:rFonts w:ascii="Times New Roman" w:hAnsi="Times New Roman" w:cs="Times New Roman"/>
        </w:rPr>
        <w:t>(World Health Organization, 2024)</w:t>
      </w:r>
      <w:r w:rsidR="00FD083E">
        <w:rPr>
          <w:rFonts w:ascii="Times New Roman" w:hAnsi="Times New Roman" w:cs="Times New Roman"/>
        </w:rPr>
        <w:t xml:space="preserve">. </w:t>
      </w:r>
      <w:r w:rsidR="00B31A46">
        <w:rPr>
          <w:rFonts w:ascii="Times New Roman" w:hAnsi="Times New Roman" w:cs="Times New Roman"/>
        </w:rPr>
        <w:t xml:space="preserve">It excels in differentiating among the types, such as type 1, type 2, </w:t>
      </w:r>
      <w:r w:rsidR="00230455">
        <w:rPr>
          <w:rFonts w:ascii="Times New Roman" w:hAnsi="Times New Roman" w:cs="Times New Roman"/>
        </w:rPr>
        <w:t xml:space="preserve">and gestational diabetes, along with impaired glucose tolerance and fasting glycemia. </w:t>
      </w:r>
      <w:r w:rsidR="00303496">
        <w:rPr>
          <w:rFonts w:ascii="Times New Roman" w:hAnsi="Times New Roman" w:cs="Times New Roman"/>
        </w:rPr>
        <w:t xml:space="preserve">It </w:t>
      </w:r>
      <w:r w:rsidR="00734A13">
        <w:rPr>
          <w:rFonts w:ascii="Times New Roman" w:hAnsi="Times New Roman" w:cs="Times New Roman"/>
        </w:rPr>
        <w:t xml:space="preserve">discusses </w:t>
      </w:r>
      <w:r w:rsidR="004E5751">
        <w:rPr>
          <w:rFonts w:ascii="Times New Roman" w:hAnsi="Times New Roman" w:cs="Times New Roman"/>
        </w:rPr>
        <w:t xml:space="preserve">the importance of insulin for type 1 diabetes and the </w:t>
      </w:r>
      <w:r w:rsidR="00734A13">
        <w:rPr>
          <w:rFonts w:ascii="Times New Roman" w:hAnsi="Times New Roman" w:cs="Times New Roman"/>
        </w:rPr>
        <w:t xml:space="preserve">various medications </w:t>
      </w:r>
      <w:r w:rsidR="004E5751">
        <w:rPr>
          <w:rFonts w:ascii="Times New Roman" w:hAnsi="Times New Roman" w:cs="Times New Roman"/>
        </w:rPr>
        <w:t xml:space="preserve">used for type 2. </w:t>
      </w:r>
      <w:r w:rsidR="005D200F">
        <w:rPr>
          <w:rFonts w:ascii="Times New Roman" w:hAnsi="Times New Roman" w:cs="Times New Roman"/>
        </w:rPr>
        <w:t>This website is weak in providing comprehen</w:t>
      </w:r>
      <w:r w:rsidR="00B24403">
        <w:rPr>
          <w:rFonts w:ascii="Times New Roman" w:hAnsi="Times New Roman" w:cs="Times New Roman"/>
        </w:rPr>
        <w:t xml:space="preserve">sive information, and for the most part, only skirts the basics. </w:t>
      </w:r>
      <w:r w:rsidR="003C02F6">
        <w:rPr>
          <w:rFonts w:ascii="Times New Roman" w:hAnsi="Times New Roman" w:cs="Times New Roman"/>
        </w:rPr>
        <w:t>It also does not have any visual aids, which would make it more visually appealing and</w:t>
      </w:r>
      <w:r w:rsidR="001A3111">
        <w:rPr>
          <w:rFonts w:ascii="Times New Roman" w:hAnsi="Times New Roman" w:cs="Times New Roman"/>
        </w:rPr>
        <w:t xml:space="preserve"> easy to understand. </w:t>
      </w:r>
    </w:p>
    <w:p w14:paraId="7F7BF6E0" w14:textId="095C4A86" w:rsidR="001A3111" w:rsidRPr="00C43274" w:rsidRDefault="001A3111" w:rsidP="00C4327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B3171">
        <w:rPr>
          <w:rFonts w:ascii="Times New Roman" w:hAnsi="Times New Roman" w:cs="Times New Roman"/>
        </w:rPr>
        <w:t xml:space="preserve">The </w:t>
      </w:r>
      <w:r w:rsidR="0049231A">
        <w:rPr>
          <w:rFonts w:ascii="Times New Roman" w:hAnsi="Times New Roman" w:cs="Times New Roman"/>
        </w:rPr>
        <w:t xml:space="preserve">understandability score for this website is 92%. </w:t>
      </w:r>
      <w:r w:rsidR="009919F2">
        <w:rPr>
          <w:rFonts w:ascii="Times New Roman" w:hAnsi="Times New Roman" w:cs="Times New Roman"/>
        </w:rPr>
        <w:t xml:space="preserve">The content and words are informative and easy to understand. The layout and organization </w:t>
      </w:r>
      <w:r w:rsidR="00E627BE">
        <w:rPr>
          <w:rFonts w:ascii="Times New Roman" w:hAnsi="Times New Roman" w:cs="Times New Roman"/>
        </w:rPr>
        <w:t xml:space="preserve">are </w:t>
      </w:r>
      <w:r w:rsidR="009919F2">
        <w:rPr>
          <w:rFonts w:ascii="Times New Roman" w:hAnsi="Times New Roman" w:cs="Times New Roman"/>
        </w:rPr>
        <w:t xml:space="preserve">simple but </w:t>
      </w:r>
      <w:r w:rsidR="00F60DD3">
        <w:rPr>
          <w:rFonts w:ascii="Times New Roman" w:hAnsi="Times New Roman" w:cs="Times New Roman"/>
        </w:rPr>
        <w:t>satisfactory.</w:t>
      </w:r>
      <w:r w:rsidR="00E627BE">
        <w:rPr>
          <w:rFonts w:ascii="Times New Roman" w:hAnsi="Times New Roman" w:cs="Times New Roman"/>
        </w:rPr>
        <w:t xml:space="preserve"> </w:t>
      </w:r>
      <w:r w:rsidR="00B134AA">
        <w:rPr>
          <w:rFonts w:ascii="Times New Roman" w:hAnsi="Times New Roman" w:cs="Times New Roman"/>
        </w:rPr>
        <w:t>There are no visual aids included, which could help the content stand ou</w:t>
      </w:r>
      <w:r w:rsidR="001502C8">
        <w:rPr>
          <w:rFonts w:ascii="Times New Roman" w:hAnsi="Times New Roman" w:cs="Times New Roman"/>
        </w:rPr>
        <w:t xml:space="preserve">t in the reader’s mind. Overall, the reader will be able to easily </w:t>
      </w:r>
      <w:r w:rsidR="000B5D42">
        <w:rPr>
          <w:rFonts w:ascii="Times New Roman" w:hAnsi="Times New Roman" w:cs="Times New Roman"/>
        </w:rPr>
        <w:t xml:space="preserve">read and comprehend the information. The actionability score is 40%, </w:t>
      </w:r>
      <w:r w:rsidR="00E26605">
        <w:rPr>
          <w:rFonts w:ascii="Times New Roman" w:hAnsi="Times New Roman" w:cs="Times New Roman"/>
        </w:rPr>
        <w:t>m</w:t>
      </w:r>
      <w:r w:rsidR="00CE5B20">
        <w:rPr>
          <w:rFonts w:ascii="Times New Roman" w:hAnsi="Times New Roman" w:cs="Times New Roman"/>
        </w:rPr>
        <w:t xml:space="preserve">aking this website less than ideal for readers to act on. </w:t>
      </w:r>
      <w:r w:rsidR="00245E99">
        <w:rPr>
          <w:rFonts w:ascii="Times New Roman" w:hAnsi="Times New Roman" w:cs="Times New Roman"/>
        </w:rPr>
        <w:t xml:space="preserve">Although </w:t>
      </w:r>
      <w:r w:rsidR="000B0D01">
        <w:rPr>
          <w:rFonts w:ascii="Times New Roman" w:hAnsi="Times New Roman" w:cs="Times New Roman"/>
        </w:rPr>
        <w:t>a few actions are identified</w:t>
      </w:r>
      <w:r w:rsidR="00245E99">
        <w:rPr>
          <w:rFonts w:ascii="Times New Roman" w:hAnsi="Times New Roman" w:cs="Times New Roman"/>
        </w:rPr>
        <w:t xml:space="preserve"> for the reader to take, the reader is not directly addressed when </w:t>
      </w:r>
      <w:r w:rsidR="00E17A75">
        <w:rPr>
          <w:rFonts w:ascii="Times New Roman" w:hAnsi="Times New Roman" w:cs="Times New Roman"/>
        </w:rPr>
        <w:t>outlining them. There are no tools (such as quizzes</w:t>
      </w:r>
      <w:r w:rsidR="000B0D01">
        <w:rPr>
          <w:rFonts w:ascii="Times New Roman" w:hAnsi="Times New Roman" w:cs="Times New Roman"/>
        </w:rPr>
        <w:t xml:space="preserve"> or</w:t>
      </w:r>
      <w:r w:rsidR="00E17A75">
        <w:rPr>
          <w:rFonts w:ascii="Times New Roman" w:hAnsi="Times New Roman" w:cs="Times New Roman"/>
        </w:rPr>
        <w:t xml:space="preserve"> menu planners) for the reader to use</w:t>
      </w:r>
      <w:r w:rsidR="000B0D01">
        <w:rPr>
          <w:rFonts w:ascii="Times New Roman" w:hAnsi="Times New Roman" w:cs="Times New Roman"/>
        </w:rPr>
        <w:t xml:space="preserve"> </w:t>
      </w:r>
      <w:r w:rsidR="001E7074">
        <w:rPr>
          <w:rFonts w:ascii="Times New Roman" w:hAnsi="Times New Roman" w:cs="Times New Roman"/>
        </w:rPr>
        <w:t>to help</w:t>
      </w:r>
      <w:r w:rsidR="000B0D01">
        <w:rPr>
          <w:rFonts w:ascii="Times New Roman" w:hAnsi="Times New Roman" w:cs="Times New Roman"/>
        </w:rPr>
        <w:t xml:space="preserve"> them take action. This website could significantly improve </w:t>
      </w:r>
      <w:r w:rsidR="004B4546">
        <w:rPr>
          <w:rFonts w:ascii="Times New Roman" w:hAnsi="Times New Roman" w:cs="Times New Roman"/>
        </w:rPr>
        <w:t>its</w:t>
      </w:r>
      <w:r w:rsidR="000B0D01">
        <w:rPr>
          <w:rFonts w:ascii="Times New Roman" w:hAnsi="Times New Roman" w:cs="Times New Roman"/>
        </w:rPr>
        <w:t xml:space="preserve"> actionability score by </w:t>
      </w:r>
      <w:r w:rsidR="00EF32A7">
        <w:rPr>
          <w:rFonts w:ascii="Times New Roman" w:hAnsi="Times New Roman" w:cs="Times New Roman"/>
        </w:rPr>
        <w:t xml:space="preserve">elaborating </w:t>
      </w:r>
      <w:r w:rsidR="001E7074">
        <w:rPr>
          <w:rFonts w:ascii="Times New Roman" w:hAnsi="Times New Roman" w:cs="Times New Roman"/>
        </w:rPr>
        <w:t xml:space="preserve">further on </w:t>
      </w:r>
      <w:r w:rsidR="001E7074">
        <w:rPr>
          <w:rFonts w:ascii="Times New Roman" w:hAnsi="Times New Roman" w:cs="Times New Roman"/>
        </w:rPr>
        <w:lastRenderedPageBreak/>
        <w:t>prevention strategies, addressing the reader directly, and incorporating tools and visual aids to help readers</w:t>
      </w:r>
      <w:r w:rsidR="00EF32A7">
        <w:rPr>
          <w:rFonts w:ascii="Times New Roman" w:hAnsi="Times New Roman" w:cs="Times New Roman"/>
        </w:rPr>
        <w:t xml:space="preserve"> take action. </w:t>
      </w:r>
    </w:p>
    <w:p w14:paraId="133C1122" w14:textId="379AC2A2" w:rsidR="004B5391" w:rsidRDefault="004B5391" w:rsidP="004B5391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B5391">
        <w:rPr>
          <w:rFonts w:ascii="Times New Roman" w:hAnsi="Times New Roman" w:cs="Times New Roman"/>
          <w:b/>
          <w:bCs/>
        </w:rPr>
        <w:t>Conclusion</w:t>
      </w:r>
    </w:p>
    <w:p w14:paraId="7732A79A" w14:textId="59D277E0" w:rsidR="0018712F" w:rsidRDefault="001E7074" w:rsidP="001E707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3324E2">
        <w:rPr>
          <w:rFonts w:ascii="Times New Roman" w:hAnsi="Times New Roman" w:cs="Times New Roman"/>
        </w:rPr>
        <w:t xml:space="preserve">The PEMAT is a valuable tool for patients who want to evaluate </w:t>
      </w:r>
      <w:r w:rsidR="001A5C62">
        <w:rPr>
          <w:rFonts w:ascii="Times New Roman" w:hAnsi="Times New Roman" w:cs="Times New Roman"/>
        </w:rPr>
        <w:t>educational materials.</w:t>
      </w:r>
      <w:r w:rsidR="00086D9B">
        <w:rPr>
          <w:rFonts w:ascii="Times New Roman" w:hAnsi="Times New Roman" w:cs="Times New Roman"/>
        </w:rPr>
        <w:t xml:space="preserve"> It </w:t>
      </w:r>
      <w:r w:rsidR="004A7A33">
        <w:rPr>
          <w:rFonts w:ascii="Times New Roman" w:hAnsi="Times New Roman" w:cs="Times New Roman"/>
        </w:rPr>
        <w:t xml:space="preserve">calculates </w:t>
      </w:r>
      <w:r w:rsidR="00024058">
        <w:rPr>
          <w:rFonts w:ascii="Times New Roman" w:hAnsi="Times New Roman" w:cs="Times New Roman"/>
        </w:rPr>
        <w:t xml:space="preserve">both the </w:t>
      </w:r>
      <w:r w:rsidR="00AA3CA7">
        <w:rPr>
          <w:rFonts w:ascii="Times New Roman" w:hAnsi="Times New Roman" w:cs="Times New Roman"/>
        </w:rPr>
        <w:t>understandability</w:t>
      </w:r>
      <w:r w:rsidR="00024058">
        <w:rPr>
          <w:rFonts w:ascii="Times New Roman" w:hAnsi="Times New Roman" w:cs="Times New Roman"/>
        </w:rPr>
        <w:t xml:space="preserve"> and actionability scores</w:t>
      </w:r>
      <w:r w:rsidR="004A7A33">
        <w:rPr>
          <w:rFonts w:ascii="Times New Roman" w:hAnsi="Times New Roman" w:cs="Times New Roman"/>
        </w:rPr>
        <w:t>, assessing whether a source i</w:t>
      </w:r>
      <w:r w:rsidR="00767FD0">
        <w:rPr>
          <w:rFonts w:ascii="Times New Roman" w:hAnsi="Times New Roman" w:cs="Times New Roman"/>
        </w:rPr>
        <w:t xml:space="preserve">s an effective tool for </w:t>
      </w:r>
      <w:r w:rsidR="00C66003">
        <w:rPr>
          <w:rFonts w:ascii="Times New Roman" w:hAnsi="Times New Roman" w:cs="Times New Roman"/>
        </w:rPr>
        <w:t xml:space="preserve">patient </w:t>
      </w:r>
      <w:r w:rsidR="00767FD0">
        <w:rPr>
          <w:rFonts w:ascii="Times New Roman" w:hAnsi="Times New Roman" w:cs="Times New Roman"/>
        </w:rPr>
        <w:t xml:space="preserve">education. </w:t>
      </w:r>
      <w:r w:rsidR="00C66003">
        <w:rPr>
          <w:rFonts w:ascii="Times New Roman" w:hAnsi="Times New Roman" w:cs="Times New Roman"/>
        </w:rPr>
        <w:t xml:space="preserve">This paper uses the PEMAT to evaluate two sources on diabetes. </w:t>
      </w:r>
      <w:r w:rsidR="004B2835">
        <w:rPr>
          <w:rFonts w:ascii="Times New Roman" w:hAnsi="Times New Roman" w:cs="Times New Roman"/>
        </w:rPr>
        <w:t xml:space="preserve">The Centers for Disease Control and Prevention website is an excellent source </w:t>
      </w:r>
      <w:r w:rsidR="00AA635F">
        <w:rPr>
          <w:rFonts w:ascii="Times New Roman" w:hAnsi="Times New Roman" w:cs="Times New Roman"/>
        </w:rPr>
        <w:t xml:space="preserve">that is easy to understand and act on. The </w:t>
      </w:r>
      <w:r w:rsidR="00280335">
        <w:rPr>
          <w:rFonts w:ascii="Times New Roman" w:hAnsi="Times New Roman" w:cs="Times New Roman"/>
        </w:rPr>
        <w:t xml:space="preserve">World Health Organization website is easy to read and understand as well, though the reader may have </w:t>
      </w:r>
      <w:r w:rsidR="004C3465">
        <w:rPr>
          <w:rFonts w:ascii="Times New Roman" w:hAnsi="Times New Roman" w:cs="Times New Roman"/>
        </w:rPr>
        <w:t xml:space="preserve">difficulty </w:t>
      </w:r>
      <w:r w:rsidR="00280335">
        <w:rPr>
          <w:rFonts w:ascii="Times New Roman" w:hAnsi="Times New Roman" w:cs="Times New Roman"/>
        </w:rPr>
        <w:t xml:space="preserve">taking action. </w:t>
      </w:r>
    </w:p>
    <w:p w14:paraId="7A4DA4A3" w14:textId="77777777" w:rsidR="0018712F" w:rsidRDefault="00187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3E1D5C4" w14:textId="1E114511" w:rsidR="001E7074" w:rsidRDefault="0018712F" w:rsidP="0018712F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8712F">
        <w:rPr>
          <w:rFonts w:ascii="Times New Roman" w:hAnsi="Times New Roman" w:cs="Times New Roman"/>
          <w:b/>
          <w:bCs/>
        </w:rPr>
        <w:lastRenderedPageBreak/>
        <w:t>References</w:t>
      </w:r>
    </w:p>
    <w:p w14:paraId="23FCA92E" w14:textId="77777777" w:rsidR="00114161" w:rsidRDefault="00114161" w:rsidP="00114161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CDC. (2026, January 2). </w:t>
      </w:r>
      <w:r>
        <w:rPr>
          <w:i/>
          <w:iCs/>
        </w:rPr>
        <w:t>Diabetes basics</w:t>
      </w:r>
      <w:r>
        <w:t>. https://www.cdc.gov/diabetes/about/index.html</w:t>
      </w:r>
    </w:p>
    <w:p w14:paraId="2EF31CCF" w14:textId="77777777" w:rsidR="00114161" w:rsidRDefault="00114161" w:rsidP="00114161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Furukawa, E., Okuhara, T., Liu, M., Okada, H., &amp; Kiuchi, T. (2025). Evaluating online and offline health information with the patient education materials assessment tool: Protocol for a systematic review. </w:t>
      </w:r>
      <w:r>
        <w:rPr>
          <w:i/>
          <w:iCs/>
        </w:rPr>
        <w:t>JMIR Research Protocols</w:t>
      </w:r>
      <w:r>
        <w:t xml:space="preserve">, </w:t>
      </w:r>
      <w:r>
        <w:rPr>
          <w:i/>
          <w:iCs/>
        </w:rPr>
        <w:t>14</w:t>
      </w:r>
      <w:r>
        <w:t>, e63489. https://doi.org/10.2196/63489</w:t>
      </w:r>
    </w:p>
    <w:p w14:paraId="3FA4F589" w14:textId="77777777" w:rsidR="00114161" w:rsidRDefault="00114161" w:rsidP="00114161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World Health Organization. (2024, November 14). </w:t>
      </w:r>
      <w:r>
        <w:rPr>
          <w:i/>
          <w:iCs/>
        </w:rPr>
        <w:t>Diabetes</w:t>
      </w:r>
      <w:r>
        <w:t>. https://www.who.int/news-room/fact-sheets/detail/diabetes</w:t>
      </w:r>
    </w:p>
    <w:p w14:paraId="0BB4AF62" w14:textId="77777777" w:rsidR="0018712F" w:rsidRPr="0018712F" w:rsidRDefault="0018712F" w:rsidP="0018712F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18712F" w:rsidRPr="001871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DE83F" w14:textId="77777777" w:rsidR="00556F6E" w:rsidRDefault="00556F6E" w:rsidP="00E84869">
      <w:pPr>
        <w:spacing w:after="0" w:line="240" w:lineRule="auto"/>
      </w:pPr>
      <w:r>
        <w:separator/>
      </w:r>
    </w:p>
  </w:endnote>
  <w:endnote w:type="continuationSeparator" w:id="0">
    <w:p w14:paraId="15824F97" w14:textId="77777777" w:rsidR="00556F6E" w:rsidRDefault="00556F6E" w:rsidP="00E8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78C04" w14:textId="77777777" w:rsidR="00556F6E" w:rsidRDefault="00556F6E" w:rsidP="00E84869">
      <w:pPr>
        <w:spacing w:after="0" w:line="240" w:lineRule="auto"/>
      </w:pPr>
      <w:r>
        <w:separator/>
      </w:r>
    </w:p>
  </w:footnote>
  <w:footnote w:type="continuationSeparator" w:id="0">
    <w:p w14:paraId="7118BCBE" w14:textId="77777777" w:rsidR="00556F6E" w:rsidRDefault="00556F6E" w:rsidP="00E8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20720290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FC6479" w14:textId="6482FDC7" w:rsidR="00E84869" w:rsidRPr="00E84869" w:rsidRDefault="00E84869">
        <w:pPr>
          <w:pStyle w:val="Header"/>
          <w:jc w:val="right"/>
          <w:rPr>
            <w:rFonts w:ascii="Times New Roman" w:hAnsi="Times New Roman" w:cs="Times New Roman"/>
          </w:rPr>
        </w:pPr>
        <w:r w:rsidRPr="00E84869">
          <w:rPr>
            <w:rFonts w:ascii="Times New Roman" w:hAnsi="Times New Roman" w:cs="Times New Roman"/>
          </w:rPr>
          <w:fldChar w:fldCharType="begin"/>
        </w:r>
        <w:r w:rsidRPr="00E84869">
          <w:rPr>
            <w:rFonts w:ascii="Times New Roman" w:hAnsi="Times New Roman" w:cs="Times New Roman"/>
          </w:rPr>
          <w:instrText xml:space="preserve"> PAGE   \* MERGEFORMAT </w:instrText>
        </w:r>
        <w:r w:rsidRPr="00E84869">
          <w:rPr>
            <w:rFonts w:ascii="Times New Roman" w:hAnsi="Times New Roman" w:cs="Times New Roman"/>
          </w:rPr>
          <w:fldChar w:fldCharType="separate"/>
        </w:r>
        <w:r w:rsidRPr="00E84869">
          <w:rPr>
            <w:rFonts w:ascii="Times New Roman" w:hAnsi="Times New Roman" w:cs="Times New Roman"/>
            <w:noProof/>
          </w:rPr>
          <w:t>2</w:t>
        </w:r>
        <w:r w:rsidRPr="00E8486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9B5E5A6" w14:textId="77777777" w:rsidR="00E84869" w:rsidRDefault="00E848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D5"/>
    <w:rsid w:val="00006C74"/>
    <w:rsid w:val="00024058"/>
    <w:rsid w:val="00066ECD"/>
    <w:rsid w:val="00081712"/>
    <w:rsid w:val="00086D9B"/>
    <w:rsid w:val="00092CA7"/>
    <w:rsid w:val="000B0D01"/>
    <w:rsid w:val="000B5D42"/>
    <w:rsid w:val="000C67FC"/>
    <w:rsid w:val="000E0918"/>
    <w:rsid w:val="00114161"/>
    <w:rsid w:val="0012233B"/>
    <w:rsid w:val="001502C8"/>
    <w:rsid w:val="00152DB9"/>
    <w:rsid w:val="0018712F"/>
    <w:rsid w:val="001A3111"/>
    <w:rsid w:val="001A5C62"/>
    <w:rsid w:val="001B6CC4"/>
    <w:rsid w:val="001E3844"/>
    <w:rsid w:val="001E7074"/>
    <w:rsid w:val="001F0976"/>
    <w:rsid w:val="00202EC1"/>
    <w:rsid w:val="00203C6E"/>
    <w:rsid w:val="00211B7C"/>
    <w:rsid w:val="0021559C"/>
    <w:rsid w:val="00230455"/>
    <w:rsid w:val="00245E99"/>
    <w:rsid w:val="00255EB9"/>
    <w:rsid w:val="00280335"/>
    <w:rsid w:val="002D0F4B"/>
    <w:rsid w:val="002D66A6"/>
    <w:rsid w:val="00303496"/>
    <w:rsid w:val="00312B37"/>
    <w:rsid w:val="003324E2"/>
    <w:rsid w:val="003346FB"/>
    <w:rsid w:val="00336BF4"/>
    <w:rsid w:val="00364025"/>
    <w:rsid w:val="003829C0"/>
    <w:rsid w:val="0039078F"/>
    <w:rsid w:val="003B34DC"/>
    <w:rsid w:val="003B7117"/>
    <w:rsid w:val="003C02F6"/>
    <w:rsid w:val="003D054D"/>
    <w:rsid w:val="003D6683"/>
    <w:rsid w:val="0049231A"/>
    <w:rsid w:val="00494C47"/>
    <w:rsid w:val="004A7A33"/>
    <w:rsid w:val="004B251A"/>
    <w:rsid w:val="004B2835"/>
    <w:rsid w:val="004B3171"/>
    <w:rsid w:val="004B4546"/>
    <w:rsid w:val="004B5391"/>
    <w:rsid w:val="004C3465"/>
    <w:rsid w:val="004E461F"/>
    <w:rsid w:val="004E5751"/>
    <w:rsid w:val="00523DD5"/>
    <w:rsid w:val="00542F95"/>
    <w:rsid w:val="00556F6E"/>
    <w:rsid w:val="0055728B"/>
    <w:rsid w:val="00590C6D"/>
    <w:rsid w:val="005A3AF1"/>
    <w:rsid w:val="005C2EB6"/>
    <w:rsid w:val="005C362E"/>
    <w:rsid w:val="005D200F"/>
    <w:rsid w:val="00612160"/>
    <w:rsid w:val="006511DA"/>
    <w:rsid w:val="006671DF"/>
    <w:rsid w:val="006849F7"/>
    <w:rsid w:val="006F45D5"/>
    <w:rsid w:val="0071755E"/>
    <w:rsid w:val="00734A13"/>
    <w:rsid w:val="00736CE5"/>
    <w:rsid w:val="00763692"/>
    <w:rsid w:val="00767FD0"/>
    <w:rsid w:val="007D47B9"/>
    <w:rsid w:val="00860635"/>
    <w:rsid w:val="008865F6"/>
    <w:rsid w:val="008E40F7"/>
    <w:rsid w:val="0093291C"/>
    <w:rsid w:val="00934191"/>
    <w:rsid w:val="009919F2"/>
    <w:rsid w:val="009C58E3"/>
    <w:rsid w:val="00A006D9"/>
    <w:rsid w:val="00A64A45"/>
    <w:rsid w:val="00AA3CA7"/>
    <w:rsid w:val="00AA635F"/>
    <w:rsid w:val="00AC3570"/>
    <w:rsid w:val="00AC5085"/>
    <w:rsid w:val="00AE0C77"/>
    <w:rsid w:val="00B134AA"/>
    <w:rsid w:val="00B24403"/>
    <w:rsid w:val="00B31A46"/>
    <w:rsid w:val="00B40C12"/>
    <w:rsid w:val="00B61911"/>
    <w:rsid w:val="00B619D2"/>
    <w:rsid w:val="00BA546E"/>
    <w:rsid w:val="00BE231A"/>
    <w:rsid w:val="00BF1F89"/>
    <w:rsid w:val="00C015F0"/>
    <w:rsid w:val="00C32DC6"/>
    <w:rsid w:val="00C43274"/>
    <w:rsid w:val="00C66003"/>
    <w:rsid w:val="00C8762B"/>
    <w:rsid w:val="00CB3DAA"/>
    <w:rsid w:val="00CD459F"/>
    <w:rsid w:val="00CD7BD5"/>
    <w:rsid w:val="00CE5B20"/>
    <w:rsid w:val="00D15DFF"/>
    <w:rsid w:val="00D52A93"/>
    <w:rsid w:val="00D674E0"/>
    <w:rsid w:val="00D728C4"/>
    <w:rsid w:val="00D77B9D"/>
    <w:rsid w:val="00DD5DE0"/>
    <w:rsid w:val="00DE2011"/>
    <w:rsid w:val="00DF082F"/>
    <w:rsid w:val="00E10D18"/>
    <w:rsid w:val="00E1394A"/>
    <w:rsid w:val="00E17A75"/>
    <w:rsid w:val="00E26605"/>
    <w:rsid w:val="00E61E9D"/>
    <w:rsid w:val="00E627BE"/>
    <w:rsid w:val="00E84869"/>
    <w:rsid w:val="00EA08D9"/>
    <w:rsid w:val="00EC75F0"/>
    <w:rsid w:val="00EF32A7"/>
    <w:rsid w:val="00EF4BFC"/>
    <w:rsid w:val="00F06C70"/>
    <w:rsid w:val="00F07C6A"/>
    <w:rsid w:val="00F41418"/>
    <w:rsid w:val="00F60DD3"/>
    <w:rsid w:val="00FD083E"/>
    <w:rsid w:val="00FE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307F"/>
  <w15:chartTrackingRefBased/>
  <w15:docId w15:val="{F1C3DCDE-003E-40B2-A44E-0B6715F7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B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B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B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B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B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B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B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B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4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869"/>
  </w:style>
  <w:style w:type="paragraph" w:styleId="Footer">
    <w:name w:val="footer"/>
    <w:basedOn w:val="Normal"/>
    <w:link w:val="FooterChar"/>
    <w:uiPriority w:val="99"/>
    <w:unhideWhenUsed/>
    <w:rsid w:val="00E84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869"/>
  </w:style>
  <w:style w:type="paragraph" w:styleId="NormalWeb">
    <w:name w:val="Normal (Web)"/>
    <w:basedOn w:val="Normal"/>
    <w:uiPriority w:val="99"/>
    <w:semiHidden/>
    <w:unhideWhenUsed/>
    <w:rsid w:val="00114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5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Eicher</dc:creator>
  <cp:keywords/>
  <dc:description/>
  <cp:lastModifiedBy>Keren Eicher</cp:lastModifiedBy>
  <cp:revision>130</cp:revision>
  <dcterms:created xsi:type="dcterms:W3CDTF">2026-06-01T05:43:00Z</dcterms:created>
  <dcterms:modified xsi:type="dcterms:W3CDTF">2026-06-01T23:54:00Z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feec963d-96cf-4e3a-8549-7b39d6e5a4ca</vt:lpwstr>
  </property>
</Properties>
</file>