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71264" w14:textId="1753C1B2" w:rsidR="00D313F9" w:rsidRDefault="00EB3142">
      <w:r>
        <w:t>Clinical Log #</w:t>
      </w:r>
      <w:r w:rsidR="0054084A">
        <w:t>2</w:t>
      </w:r>
      <w:r>
        <w:t xml:space="preserve"> NURS 492</w:t>
      </w:r>
    </w:p>
    <w:p w14:paraId="59995833" w14:textId="77777777" w:rsidR="004218F4" w:rsidRDefault="004218F4"/>
    <w:p w14:paraId="6AD97610" w14:textId="627C4748" w:rsidR="004218F4" w:rsidRDefault="004218F4" w:rsidP="004218F4">
      <w:pPr>
        <w:rPr>
          <w:color w:val="4472C4" w:themeColor="accent1"/>
        </w:rPr>
      </w:pPr>
      <w:r>
        <w:rPr>
          <w:color w:val="4472C4" w:themeColor="accent1"/>
        </w:rPr>
        <w:t>Keren’s v</w:t>
      </w:r>
      <w:r>
        <w:rPr>
          <w:color w:val="4472C4" w:themeColor="accent1"/>
        </w:rPr>
        <w:t>olunteer Hours:</w:t>
      </w:r>
    </w:p>
    <w:p w14:paraId="33934657" w14:textId="77777777" w:rsidR="004218F4" w:rsidRPr="00DC2427" w:rsidRDefault="004218F4" w:rsidP="004218F4">
      <w:pPr>
        <w:rPr>
          <w:color w:val="4472C4" w:themeColor="accent1"/>
        </w:rPr>
      </w:pPr>
      <w:r w:rsidRPr="00DC2427">
        <w:rPr>
          <w:color w:val="4472C4" w:themeColor="accent1"/>
        </w:rPr>
        <w:t>June 3: 9:15-14:00= 4 hr 45 min</w:t>
      </w:r>
    </w:p>
    <w:p w14:paraId="33FE3B44" w14:textId="77777777" w:rsidR="004218F4" w:rsidRPr="00DC2427" w:rsidRDefault="004218F4" w:rsidP="004218F4">
      <w:pPr>
        <w:rPr>
          <w:color w:val="4472C4" w:themeColor="accent1"/>
        </w:rPr>
      </w:pPr>
      <w:r w:rsidRPr="00DC2427">
        <w:rPr>
          <w:color w:val="4472C4" w:themeColor="accent1"/>
        </w:rPr>
        <w:t>June 8: 09:00-16:25= 7 hr 25 min</w:t>
      </w:r>
    </w:p>
    <w:p w14:paraId="3B347A5E" w14:textId="77777777" w:rsidR="004218F4" w:rsidRDefault="004218F4" w:rsidP="004218F4">
      <w:pPr>
        <w:rPr>
          <w:color w:val="4472C4" w:themeColor="accent1"/>
        </w:rPr>
      </w:pPr>
      <w:r w:rsidRPr="00DC2427">
        <w:rPr>
          <w:color w:val="4472C4" w:themeColor="accent1"/>
        </w:rPr>
        <w:t>June 9: 0900-13:30= 4 hr 30 min</w:t>
      </w:r>
    </w:p>
    <w:p w14:paraId="674739BE" w14:textId="77777777" w:rsidR="004218F4" w:rsidRDefault="004218F4" w:rsidP="004218F4">
      <w:pPr>
        <w:rPr>
          <w:color w:val="4472C4" w:themeColor="accent1"/>
        </w:rPr>
      </w:pPr>
      <w:r>
        <w:rPr>
          <w:color w:val="4472C4" w:themeColor="accent1"/>
        </w:rPr>
        <w:t>Total: 16 hours 40 minutes</w:t>
      </w:r>
    </w:p>
    <w:p w14:paraId="11F88319" w14:textId="77777777" w:rsidR="00EB3142" w:rsidRDefault="00EB3142" w:rsidP="00EB3142"/>
    <w:p w14:paraId="1BC9FBE7" w14:textId="7042A089" w:rsidR="00EB3142" w:rsidRDefault="00EB3142">
      <w:r>
        <w:t># of hours you have logged so far___</w:t>
      </w:r>
      <w:r w:rsidR="001E61F8" w:rsidRPr="001E61F8">
        <w:rPr>
          <w:color w:val="4472C4" w:themeColor="accent1"/>
        </w:rPr>
        <w:t>16 hours 40 minutes</w:t>
      </w:r>
    </w:p>
    <w:p w14:paraId="628447AE" w14:textId="07BECB4F" w:rsidR="00EB3142" w:rsidRDefault="00EB3142"/>
    <w:p w14:paraId="7FD7F5FA" w14:textId="65C4FD6A" w:rsidR="00EB3142" w:rsidRDefault="00EB3142" w:rsidP="004323FF">
      <w:pPr>
        <w:pStyle w:val="ListParagraph"/>
        <w:numPr>
          <w:ilvl w:val="0"/>
          <w:numId w:val="2"/>
        </w:numPr>
      </w:pPr>
      <w:r>
        <w:t xml:space="preserve">Reflect on </w:t>
      </w:r>
      <w:r w:rsidR="004323FF">
        <w:t>what you have learned from working with your community partners and community members.</w:t>
      </w:r>
    </w:p>
    <w:p w14:paraId="69B9578C" w14:textId="7C1C99A4" w:rsidR="004323FF" w:rsidRPr="002F1282" w:rsidRDefault="002F1282" w:rsidP="00EB3142">
      <w:pPr>
        <w:rPr>
          <w:color w:val="4472C4" w:themeColor="accent1"/>
        </w:rPr>
      </w:pPr>
      <w:r>
        <w:rPr>
          <w:color w:val="4472C4" w:themeColor="accent1"/>
        </w:rPr>
        <w:t xml:space="preserve">One of the most important things I have learned from this experience is that the nurse should always maintain a non-judgmental attitude. </w:t>
      </w:r>
      <w:r w:rsidR="0040645A">
        <w:rPr>
          <w:color w:val="4472C4" w:themeColor="accent1"/>
        </w:rPr>
        <w:t>I found that this can be difficult</w:t>
      </w:r>
      <w:r w:rsidR="008D0C04">
        <w:rPr>
          <w:color w:val="4472C4" w:themeColor="accent1"/>
        </w:rPr>
        <w:t>, especially</w:t>
      </w:r>
      <w:r w:rsidR="0040645A">
        <w:rPr>
          <w:color w:val="4472C4" w:themeColor="accent1"/>
        </w:rPr>
        <w:t xml:space="preserve"> when speaking with patients at the clinic who </w:t>
      </w:r>
      <w:r w:rsidR="008D0C04">
        <w:rPr>
          <w:color w:val="4472C4" w:themeColor="accent1"/>
        </w:rPr>
        <w:t>were facing difficulties</w:t>
      </w:r>
      <w:r w:rsidR="002847EB">
        <w:rPr>
          <w:color w:val="4472C4" w:themeColor="accent1"/>
        </w:rPr>
        <w:t>,</w:t>
      </w:r>
      <w:r w:rsidR="008D0C04">
        <w:rPr>
          <w:color w:val="4472C4" w:themeColor="accent1"/>
        </w:rPr>
        <w:t xml:space="preserve"> mostly because of poor life decisions. </w:t>
      </w:r>
      <w:r w:rsidR="002847EB">
        <w:rPr>
          <w:color w:val="4472C4" w:themeColor="accent1"/>
        </w:rPr>
        <w:t xml:space="preserve">I learned that everyone should be treated fairly, regardless of where they </w:t>
      </w:r>
      <w:r w:rsidR="0025618F">
        <w:rPr>
          <w:color w:val="4472C4" w:themeColor="accent1"/>
        </w:rPr>
        <w:t>come</w:t>
      </w:r>
      <w:r w:rsidR="002847EB">
        <w:rPr>
          <w:color w:val="4472C4" w:themeColor="accent1"/>
        </w:rPr>
        <w:t xml:space="preserve"> from</w:t>
      </w:r>
      <w:r w:rsidR="009D557E">
        <w:rPr>
          <w:color w:val="4472C4" w:themeColor="accent1"/>
        </w:rPr>
        <w:t xml:space="preserve"> or </w:t>
      </w:r>
      <w:r w:rsidR="002847EB">
        <w:rPr>
          <w:color w:val="4472C4" w:themeColor="accent1"/>
        </w:rPr>
        <w:t>their financial status</w:t>
      </w:r>
      <w:r w:rsidR="009D557E">
        <w:rPr>
          <w:color w:val="4472C4" w:themeColor="accent1"/>
        </w:rPr>
        <w:t xml:space="preserve">. I learned to love working with my community partners at the clinic. Most of them have been there for years, and seeing their enthusiasm for helping the less fortunate </w:t>
      </w:r>
      <w:r w:rsidR="00677B4C">
        <w:rPr>
          <w:color w:val="4472C4" w:themeColor="accent1"/>
        </w:rPr>
        <w:t xml:space="preserve">encouraged me to want to help as well. </w:t>
      </w:r>
    </w:p>
    <w:p w14:paraId="4297B36A" w14:textId="50CACDB0" w:rsidR="004323FF" w:rsidRDefault="004323FF" w:rsidP="00EB3142"/>
    <w:p w14:paraId="0F41AD29" w14:textId="7F12121D" w:rsidR="004323FF" w:rsidRDefault="004323FF" w:rsidP="004323FF">
      <w:pPr>
        <w:pStyle w:val="ListParagraph"/>
        <w:numPr>
          <w:ilvl w:val="0"/>
          <w:numId w:val="2"/>
        </w:numPr>
      </w:pPr>
      <w:r>
        <w:t>In log #1 you shared the role of the nurse with this aggregate.  Has your ideas of the role changed at all?</w:t>
      </w:r>
    </w:p>
    <w:p w14:paraId="0588FE42" w14:textId="6AA92AD8" w:rsidR="00C25736" w:rsidRPr="00C25736" w:rsidRDefault="00C25736" w:rsidP="00297507">
      <w:pPr>
        <w:rPr>
          <w:color w:val="4472C4" w:themeColor="accent1"/>
        </w:rPr>
      </w:pPr>
      <w:r>
        <w:rPr>
          <w:color w:val="4472C4" w:themeColor="accent1"/>
        </w:rPr>
        <w:t xml:space="preserve">My ideas about the role of the nurse with this aggregate are unchanged. </w:t>
      </w:r>
    </w:p>
    <w:p w14:paraId="6E0AEDBA" w14:textId="344EE42B" w:rsidR="004323FF" w:rsidRDefault="004323FF" w:rsidP="00EB3142"/>
    <w:p w14:paraId="5194192A" w14:textId="5313ACB9" w:rsidR="004323FF" w:rsidRDefault="004323FF" w:rsidP="004323FF">
      <w:pPr>
        <w:pStyle w:val="ListParagraph"/>
        <w:numPr>
          <w:ilvl w:val="0"/>
          <w:numId w:val="2"/>
        </w:numPr>
      </w:pPr>
      <w:r>
        <w:t>What level(s) of prevention have you participated in with your aggregate (primary, secondary, tertiary)? Explain.</w:t>
      </w:r>
    </w:p>
    <w:p w14:paraId="47FA4397" w14:textId="39928058" w:rsidR="00EB3142" w:rsidRPr="000438F3" w:rsidRDefault="00625E7C" w:rsidP="00EB3142">
      <w:pPr>
        <w:rPr>
          <w:color w:val="4472C4" w:themeColor="accent1"/>
        </w:rPr>
      </w:pPr>
      <w:r>
        <w:rPr>
          <w:color w:val="4472C4" w:themeColor="accent1"/>
        </w:rPr>
        <w:t xml:space="preserve">Since it was a clinic where I helped check patients in for providers, </w:t>
      </w:r>
      <w:r w:rsidR="0071604B">
        <w:rPr>
          <w:color w:val="4472C4" w:themeColor="accent1"/>
        </w:rPr>
        <w:t xml:space="preserve">I mostly participated in secondary </w:t>
      </w:r>
      <w:r w:rsidR="00525CC9">
        <w:rPr>
          <w:color w:val="4472C4" w:themeColor="accent1"/>
        </w:rPr>
        <w:t>prevention, such as blood pressure screening,</w:t>
      </w:r>
      <w:r w:rsidR="00A57428">
        <w:rPr>
          <w:color w:val="4472C4" w:themeColor="accent1"/>
        </w:rPr>
        <w:t xml:space="preserve"> urine tests, and</w:t>
      </w:r>
      <w:r w:rsidR="00525CC9">
        <w:rPr>
          <w:color w:val="4472C4" w:themeColor="accent1"/>
        </w:rPr>
        <w:t xml:space="preserve"> lab draws</w:t>
      </w:r>
      <w:r w:rsidR="00A57428">
        <w:rPr>
          <w:color w:val="4472C4" w:themeColor="accent1"/>
        </w:rPr>
        <w:t xml:space="preserve">. I helped with an EKG as well. </w:t>
      </w:r>
      <w:r>
        <w:rPr>
          <w:color w:val="4472C4" w:themeColor="accent1"/>
        </w:rPr>
        <w:t xml:space="preserve">I </w:t>
      </w:r>
      <w:r w:rsidR="00081387">
        <w:rPr>
          <w:color w:val="4472C4" w:themeColor="accent1"/>
        </w:rPr>
        <w:t>provided some education for primary prevention, such as not smoking</w:t>
      </w:r>
      <w:r w:rsidR="000D6C8A">
        <w:rPr>
          <w:color w:val="4472C4" w:themeColor="accent1"/>
        </w:rPr>
        <w:t xml:space="preserve"> and reducing stress levels. I also participated in tertiary prevention by </w:t>
      </w:r>
      <w:r w:rsidR="006D7EA1">
        <w:rPr>
          <w:color w:val="4472C4" w:themeColor="accent1"/>
        </w:rPr>
        <w:t xml:space="preserve">collaborating with </w:t>
      </w:r>
      <w:r w:rsidR="00297507">
        <w:rPr>
          <w:color w:val="4472C4" w:themeColor="accent1"/>
        </w:rPr>
        <w:t>doctors to draw labs for patients who</w:t>
      </w:r>
      <w:r w:rsidR="006D7EA1">
        <w:rPr>
          <w:color w:val="4472C4" w:themeColor="accent1"/>
        </w:rPr>
        <w:t xml:space="preserve"> already had a condition. </w:t>
      </w:r>
    </w:p>
    <w:p w14:paraId="449E2BE0" w14:textId="62781744" w:rsidR="004323FF" w:rsidRDefault="004323FF" w:rsidP="004323FF">
      <w:pPr>
        <w:pStyle w:val="ListParagraph"/>
        <w:numPr>
          <w:ilvl w:val="0"/>
          <w:numId w:val="2"/>
        </w:numPr>
      </w:pPr>
      <w:r>
        <w:t>What are the gaps in services that your aggregate experiences?</w:t>
      </w:r>
    </w:p>
    <w:p w14:paraId="2C33B2D8" w14:textId="3360DCD7" w:rsidR="00297507" w:rsidRPr="00297507" w:rsidRDefault="00E24693" w:rsidP="00297507">
      <w:pPr>
        <w:rPr>
          <w:color w:val="4472C4" w:themeColor="accent1"/>
        </w:rPr>
      </w:pPr>
      <w:r>
        <w:rPr>
          <w:color w:val="4472C4" w:themeColor="accent1"/>
        </w:rPr>
        <w:t>The biggest gaps for this aggregate are lack of</w:t>
      </w:r>
      <w:r w:rsidR="00B3776F">
        <w:rPr>
          <w:color w:val="4472C4" w:themeColor="accent1"/>
        </w:rPr>
        <w:t xml:space="preserve"> transportation, </w:t>
      </w:r>
      <w:r w:rsidR="006A38F1">
        <w:rPr>
          <w:color w:val="4472C4" w:themeColor="accent1"/>
        </w:rPr>
        <w:t xml:space="preserve">unfamiliarity with </w:t>
      </w:r>
      <w:r w:rsidR="00B3776F">
        <w:rPr>
          <w:color w:val="4472C4" w:themeColor="accent1"/>
        </w:rPr>
        <w:t>technology</w:t>
      </w:r>
      <w:r w:rsidR="006A38F1">
        <w:rPr>
          <w:color w:val="4472C4" w:themeColor="accent1"/>
        </w:rPr>
        <w:t xml:space="preserve"> </w:t>
      </w:r>
      <w:r w:rsidR="00B3776F">
        <w:rPr>
          <w:color w:val="4472C4" w:themeColor="accent1"/>
        </w:rPr>
        <w:t>when Telehealth could be used,</w:t>
      </w:r>
      <w:r w:rsidR="00537580">
        <w:rPr>
          <w:color w:val="4472C4" w:themeColor="accent1"/>
        </w:rPr>
        <w:t xml:space="preserve"> financial instability,</w:t>
      </w:r>
      <w:r w:rsidR="00B3776F">
        <w:rPr>
          <w:color w:val="4472C4" w:themeColor="accent1"/>
        </w:rPr>
        <w:t xml:space="preserve"> and </w:t>
      </w:r>
      <w:r w:rsidR="006A38F1">
        <w:rPr>
          <w:color w:val="4472C4" w:themeColor="accent1"/>
        </w:rPr>
        <w:t xml:space="preserve">language barriers. </w:t>
      </w:r>
    </w:p>
    <w:p w14:paraId="3F1F1148" w14:textId="25E6BA98" w:rsidR="004323FF" w:rsidRDefault="004323FF" w:rsidP="00EB3142"/>
    <w:p w14:paraId="1F911EFB" w14:textId="27690CB4" w:rsidR="004323FF" w:rsidRDefault="004323FF" w:rsidP="004323FF">
      <w:pPr>
        <w:pStyle w:val="ListParagraph"/>
        <w:numPr>
          <w:ilvl w:val="0"/>
          <w:numId w:val="3"/>
        </w:numPr>
      </w:pPr>
      <w:r>
        <w:t>Are there successful programs elsewhere that address these gaps?</w:t>
      </w:r>
    </w:p>
    <w:p w14:paraId="74AF7D4C" w14:textId="77777777" w:rsidR="0083399B" w:rsidRDefault="00C90D6C" w:rsidP="00537580">
      <w:pPr>
        <w:rPr>
          <w:color w:val="4472C4" w:themeColor="accent1"/>
        </w:rPr>
      </w:pPr>
      <w:r w:rsidRPr="0083399B">
        <w:rPr>
          <w:b/>
          <w:bCs/>
          <w:color w:val="4472C4" w:themeColor="accent1"/>
        </w:rPr>
        <w:t>Lack of transportation:</w:t>
      </w:r>
      <w:r>
        <w:rPr>
          <w:color w:val="4472C4" w:themeColor="accent1"/>
        </w:rPr>
        <w:t xml:space="preserve"> </w:t>
      </w:r>
      <w:r w:rsidR="0083399B">
        <w:rPr>
          <w:color w:val="4472C4" w:themeColor="accent1"/>
        </w:rPr>
        <w:t>a</w:t>
      </w:r>
      <w:r w:rsidR="00537580" w:rsidRPr="001D7C4C">
        <w:rPr>
          <w:color w:val="4472C4" w:themeColor="accent1"/>
        </w:rPr>
        <w:t xml:space="preserve">lthough there is a transit route in Orange, it is a fixed route. If patients cannot get to the </w:t>
      </w:r>
      <w:r w:rsidR="00F2794F" w:rsidRPr="001D7C4C">
        <w:rPr>
          <w:color w:val="4472C4" w:themeColor="accent1"/>
        </w:rPr>
        <w:t xml:space="preserve">bus, they are still unable to get anywhere. </w:t>
      </w:r>
      <w:r w:rsidR="00B24137" w:rsidRPr="001D7C4C">
        <w:rPr>
          <w:color w:val="4472C4" w:themeColor="accent1"/>
        </w:rPr>
        <w:t>In some areas</w:t>
      </w:r>
      <w:r w:rsidR="001D7C4C">
        <w:rPr>
          <w:color w:val="4472C4" w:themeColor="accent1"/>
        </w:rPr>
        <w:t>, Non-Emergency Medical Transportation (NEMT) is available to easily bring patients to and</w:t>
      </w:r>
      <w:r w:rsidR="00314515" w:rsidRPr="001D7C4C">
        <w:rPr>
          <w:color w:val="4472C4" w:themeColor="accent1"/>
        </w:rPr>
        <w:t xml:space="preserve"> from appointments. </w:t>
      </w:r>
    </w:p>
    <w:p w14:paraId="3AB2CD08" w14:textId="2D30DD54" w:rsidR="0083399B" w:rsidRDefault="0083399B" w:rsidP="00537580">
      <w:pPr>
        <w:rPr>
          <w:color w:val="4472C4" w:themeColor="accent1"/>
        </w:rPr>
      </w:pPr>
      <w:r w:rsidRPr="0083399B">
        <w:rPr>
          <w:b/>
          <w:bCs/>
          <w:color w:val="4472C4" w:themeColor="accent1"/>
        </w:rPr>
        <w:t>Unfamiliarity with technology:</w:t>
      </w:r>
      <w:r>
        <w:rPr>
          <w:color w:val="4472C4" w:themeColor="accent1"/>
        </w:rPr>
        <w:t xml:space="preserve"> o</w:t>
      </w:r>
      <w:r w:rsidR="003F658D">
        <w:rPr>
          <w:color w:val="4472C4" w:themeColor="accent1"/>
        </w:rPr>
        <w:t xml:space="preserve">ften, </w:t>
      </w:r>
      <w:r w:rsidR="00F91EA2">
        <w:rPr>
          <w:color w:val="4472C4" w:themeColor="accent1"/>
        </w:rPr>
        <w:t xml:space="preserve">when providers and patients agree to have visits via Telehealth, the provider will ensure patients know how to access Telehealth, either by demonstrating it himself or by </w:t>
      </w:r>
      <w:r w:rsidR="00657B7B">
        <w:rPr>
          <w:color w:val="4472C4" w:themeColor="accent1"/>
        </w:rPr>
        <w:t xml:space="preserve">providing technology resources </w:t>
      </w:r>
      <w:r w:rsidR="009960D5">
        <w:rPr>
          <w:color w:val="4472C4" w:themeColor="accent1"/>
        </w:rPr>
        <w:t xml:space="preserve">such as Older Adults Technology Services </w:t>
      </w:r>
      <w:r w:rsidR="00E051C3">
        <w:rPr>
          <w:color w:val="4472C4" w:themeColor="accent1"/>
        </w:rPr>
        <w:t xml:space="preserve">from AARP. </w:t>
      </w:r>
    </w:p>
    <w:p w14:paraId="26FC90B2" w14:textId="5A0C6A81" w:rsidR="00537580" w:rsidRDefault="00B27CC8" w:rsidP="00537580">
      <w:pPr>
        <w:rPr>
          <w:color w:val="4472C4" w:themeColor="accent1"/>
        </w:rPr>
      </w:pPr>
      <w:r w:rsidRPr="00B27CC8">
        <w:rPr>
          <w:b/>
          <w:bCs/>
          <w:color w:val="4472C4" w:themeColor="accent1"/>
        </w:rPr>
        <w:lastRenderedPageBreak/>
        <w:t>Financial instability:</w:t>
      </w:r>
      <w:r>
        <w:rPr>
          <w:color w:val="4472C4" w:themeColor="accent1"/>
        </w:rPr>
        <w:t xml:space="preserve"> </w:t>
      </w:r>
      <w:r w:rsidR="00C90D6C">
        <w:rPr>
          <w:color w:val="4472C4" w:themeColor="accent1"/>
        </w:rPr>
        <w:t xml:space="preserve">Orange </w:t>
      </w:r>
      <w:r w:rsidR="009C67E6">
        <w:rPr>
          <w:color w:val="4472C4" w:themeColor="accent1"/>
        </w:rPr>
        <w:t>C</w:t>
      </w:r>
      <w:r w:rsidR="00C90D6C">
        <w:rPr>
          <w:color w:val="4472C4" w:themeColor="accent1"/>
        </w:rPr>
        <w:t xml:space="preserve">linic provides access to healthcare </w:t>
      </w:r>
      <w:r>
        <w:rPr>
          <w:color w:val="4472C4" w:themeColor="accent1"/>
        </w:rPr>
        <w:t xml:space="preserve">despite financial instability by offering free </w:t>
      </w:r>
      <w:r w:rsidR="004C201A">
        <w:rPr>
          <w:color w:val="4472C4" w:themeColor="accent1"/>
        </w:rPr>
        <w:t xml:space="preserve">clinic </w:t>
      </w:r>
      <w:r>
        <w:rPr>
          <w:color w:val="4472C4" w:themeColor="accent1"/>
        </w:rPr>
        <w:t>services</w:t>
      </w:r>
      <w:r w:rsidR="00257BA2">
        <w:rPr>
          <w:color w:val="4472C4" w:themeColor="accent1"/>
        </w:rPr>
        <w:t xml:space="preserve"> </w:t>
      </w:r>
      <w:r w:rsidR="00257BA2">
        <w:rPr>
          <w:color w:val="4472C4" w:themeColor="accent1"/>
        </w:rPr>
        <w:t>and discounts at drug stores</w:t>
      </w:r>
      <w:r>
        <w:rPr>
          <w:color w:val="4472C4" w:themeColor="accent1"/>
        </w:rPr>
        <w:t xml:space="preserve"> to patients </w:t>
      </w:r>
      <w:r w:rsidR="009C67E6">
        <w:rPr>
          <w:color w:val="4472C4" w:themeColor="accent1"/>
        </w:rPr>
        <w:t xml:space="preserve">who have low </w:t>
      </w:r>
      <w:r w:rsidR="004C201A">
        <w:rPr>
          <w:color w:val="4472C4" w:themeColor="accent1"/>
        </w:rPr>
        <w:t>incomes</w:t>
      </w:r>
      <w:r w:rsidR="00257BA2">
        <w:rPr>
          <w:color w:val="4472C4" w:themeColor="accent1"/>
        </w:rPr>
        <w:t xml:space="preserve">. </w:t>
      </w:r>
      <w:r w:rsidR="002C3B94">
        <w:rPr>
          <w:color w:val="4472C4" w:themeColor="accent1"/>
        </w:rPr>
        <w:t>There are also other programs that address finances</w:t>
      </w:r>
      <w:r w:rsidR="006726A0">
        <w:rPr>
          <w:color w:val="4472C4" w:themeColor="accent1"/>
        </w:rPr>
        <w:t>,</w:t>
      </w:r>
      <w:r w:rsidR="002C3B94">
        <w:rPr>
          <w:color w:val="4472C4" w:themeColor="accent1"/>
        </w:rPr>
        <w:t xml:space="preserve"> such as Medicaid, Medicare, and </w:t>
      </w:r>
      <w:r w:rsidR="00B5404E">
        <w:rPr>
          <w:color w:val="4472C4" w:themeColor="accent1"/>
        </w:rPr>
        <w:t xml:space="preserve">various non-profit organizations. </w:t>
      </w:r>
    </w:p>
    <w:p w14:paraId="36FE2BFD" w14:textId="5C6D9146" w:rsidR="00B5404E" w:rsidRPr="001D7C4C" w:rsidRDefault="00B5404E" w:rsidP="00537580">
      <w:pPr>
        <w:rPr>
          <w:color w:val="4472C4" w:themeColor="accent1"/>
        </w:rPr>
      </w:pPr>
      <w:r w:rsidRPr="00F3506E">
        <w:rPr>
          <w:b/>
          <w:bCs/>
          <w:color w:val="4472C4" w:themeColor="accent1"/>
        </w:rPr>
        <w:t>Language barriers:</w:t>
      </w:r>
      <w:r w:rsidRPr="00F3506E">
        <w:rPr>
          <w:color w:val="4472C4" w:themeColor="accent1"/>
        </w:rPr>
        <w:t xml:space="preserve"> </w:t>
      </w:r>
      <w:r>
        <w:rPr>
          <w:color w:val="4472C4" w:themeColor="accent1"/>
        </w:rPr>
        <w:t>Many patients at the clinic could speak little to no English</w:t>
      </w:r>
      <w:r w:rsidR="00A16027">
        <w:rPr>
          <w:color w:val="4472C4" w:themeColor="accent1"/>
        </w:rPr>
        <w:t>, thus,</w:t>
      </w:r>
      <w:r>
        <w:rPr>
          <w:color w:val="4472C4" w:themeColor="accent1"/>
        </w:rPr>
        <w:t xml:space="preserve"> the clinic recruited a</w:t>
      </w:r>
      <w:r w:rsidR="00A16027">
        <w:rPr>
          <w:color w:val="4472C4" w:themeColor="accent1"/>
        </w:rPr>
        <w:t xml:space="preserve"> Spanish</w:t>
      </w:r>
      <w:r>
        <w:rPr>
          <w:color w:val="4472C4" w:themeColor="accent1"/>
        </w:rPr>
        <w:t xml:space="preserve"> interpreter</w:t>
      </w:r>
      <w:r w:rsidR="00A16027">
        <w:rPr>
          <w:color w:val="4472C4" w:themeColor="accent1"/>
        </w:rPr>
        <w:t xml:space="preserve">. There are also online translation services available if </w:t>
      </w:r>
      <w:r w:rsidR="00F3506E">
        <w:rPr>
          <w:color w:val="4472C4" w:themeColor="accent1"/>
        </w:rPr>
        <w:t>no in-person translator is available.</w:t>
      </w:r>
      <w:r w:rsidR="00A16027">
        <w:rPr>
          <w:color w:val="4472C4" w:themeColor="accent1"/>
        </w:rPr>
        <w:t xml:space="preserve"> </w:t>
      </w:r>
    </w:p>
    <w:p w14:paraId="0E494B36" w14:textId="77777777" w:rsidR="002B29FE" w:rsidRDefault="002B29FE" w:rsidP="00537580">
      <w:pPr>
        <w:pStyle w:val="ListParagraph"/>
      </w:pPr>
    </w:p>
    <w:p w14:paraId="4388C06B" w14:textId="7D511BFF" w:rsidR="004323FF" w:rsidRDefault="004323FF" w:rsidP="004323FF">
      <w:pPr>
        <w:pStyle w:val="ListParagraph"/>
        <w:numPr>
          <w:ilvl w:val="0"/>
          <w:numId w:val="3"/>
        </w:numPr>
      </w:pPr>
      <w:r>
        <w:t>What health issues might be worsened from community members who do not get these gaps addressed (morbidity, mortality, burden of disease).</w:t>
      </w:r>
    </w:p>
    <w:p w14:paraId="00641C99" w14:textId="0F6404EA" w:rsidR="00EB3142" w:rsidRDefault="005E68FB" w:rsidP="00EB3142">
      <w:pPr>
        <w:rPr>
          <w:color w:val="4472C4" w:themeColor="accent1"/>
        </w:rPr>
      </w:pPr>
      <w:r w:rsidRPr="005E68FB">
        <w:rPr>
          <w:color w:val="4472C4" w:themeColor="accent1"/>
        </w:rPr>
        <w:t xml:space="preserve">If patients </w:t>
      </w:r>
      <w:r>
        <w:rPr>
          <w:color w:val="4472C4" w:themeColor="accent1"/>
        </w:rPr>
        <w:t xml:space="preserve">are not able to come to the clinic to be assessed and screened for </w:t>
      </w:r>
      <w:r w:rsidR="00F00318">
        <w:rPr>
          <w:color w:val="4472C4" w:themeColor="accent1"/>
        </w:rPr>
        <w:t xml:space="preserve">various medical conditions (blood pressure or sugar, for example), they are more likely to </w:t>
      </w:r>
      <w:r w:rsidR="0090228D">
        <w:rPr>
          <w:color w:val="4472C4" w:themeColor="accent1"/>
        </w:rPr>
        <w:t>develop these conditions</w:t>
      </w:r>
      <w:r w:rsidR="00A10720">
        <w:rPr>
          <w:color w:val="4472C4" w:themeColor="accent1"/>
        </w:rPr>
        <w:t xml:space="preserve"> since no preventative strategies were put in place. This increases the morbidity of the </w:t>
      </w:r>
      <w:r w:rsidR="00D73C54">
        <w:rPr>
          <w:color w:val="4472C4" w:themeColor="accent1"/>
        </w:rPr>
        <w:t>disease/condition.</w:t>
      </w:r>
      <w:r w:rsidR="00932949">
        <w:rPr>
          <w:color w:val="4472C4" w:themeColor="accent1"/>
        </w:rPr>
        <w:t xml:space="preserve"> </w:t>
      </w:r>
      <w:r w:rsidR="00932949">
        <w:rPr>
          <w:color w:val="4472C4" w:themeColor="accent1"/>
        </w:rPr>
        <w:t>Those who need but do not receive medical treatment often do not feel well, leading to a less-than-ideal life.</w:t>
      </w:r>
      <w:r w:rsidR="0034567A">
        <w:rPr>
          <w:color w:val="4472C4" w:themeColor="accent1"/>
        </w:rPr>
        <w:t xml:space="preserve"> </w:t>
      </w:r>
      <w:r w:rsidR="0052313B">
        <w:rPr>
          <w:color w:val="4472C4" w:themeColor="accent1"/>
        </w:rPr>
        <w:t xml:space="preserve">If </w:t>
      </w:r>
      <w:r w:rsidR="0034567A">
        <w:rPr>
          <w:color w:val="4472C4" w:themeColor="accent1"/>
        </w:rPr>
        <w:t xml:space="preserve">a patient has diabetes and it is left untreated, </w:t>
      </w:r>
      <w:r w:rsidR="0052313B">
        <w:rPr>
          <w:color w:val="4472C4" w:themeColor="accent1"/>
        </w:rPr>
        <w:t>they could eventually require a foot amputation.</w:t>
      </w:r>
      <w:r w:rsidR="00D73C54">
        <w:rPr>
          <w:color w:val="4472C4" w:themeColor="accent1"/>
        </w:rPr>
        <w:t xml:space="preserve"> If patients have a condition that requires medical intervention, and do not receive it, they are more likely to die</w:t>
      </w:r>
      <w:r w:rsidR="00D05F90">
        <w:rPr>
          <w:color w:val="4472C4" w:themeColor="accent1"/>
        </w:rPr>
        <w:t xml:space="preserve">, raising the mortality rates. </w:t>
      </w:r>
    </w:p>
    <w:p w14:paraId="6499816F" w14:textId="4CEBFA29" w:rsidR="00812E56" w:rsidRPr="005E68FB" w:rsidRDefault="00812E56" w:rsidP="00EB3142">
      <w:pPr>
        <w:rPr>
          <w:color w:val="4472C4" w:themeColor="accent1"/>
        </w:rPr>
      </w:pPr>
      <w:r>
        <w:rPr>
          <w:color w:val="4472C4" w:themeColor="accent1"/>
        </w:rPr>
        <w:t xml:space="preserve">If translation services were not available, providers and patients would likely misunderstand each other, leading to </w:t>
      </w:r>
      <w:r w:rsidR="0025618F">
        <w:rPr>
          <w:color w:val="4472C4" w:themeColor="accent1"/>
        </w:rPr>
        <w:t>incorrect diagnoses, medications</w:t>
      </w:r>
      <w:r>
        <w:rPr>
          <w:color w:val="4472C4" w:themeColor="accent1"/>
        </w:rPr>
        <w:t xml:space="preserve">, and treatments. </w:t>
      </w:r>
    </w:p>
    <w:p w14:paraId="5AB11B31" w14:textId="77777777" w:rsidR="00EB3142" w:rsidRDefault="00EB3142" w:rsidP="00EB3142"/>
    <w:p w14:paraId="1B047FF8" w14:textId="77777777" w:rsidR="00EB3142" w:rsidRDefault="00EB3142" w:rsidP="00EB3142"/>
    <w:p w14:paraId="16AE0239" w14:textId="77777777" w:rsidR="00EB3142" w:rsidRDefault="00EB3142" w:rsidP="00EB3142"/>
    <w:p w14:paraId="75322AAB" w14:textId="77777777" w:rsidR="00EB3142" w:rsidRDefault="00EB3142" w:rsidP="00EB3142"/>
    <w:p w14:paraId="209BDCA2" w14:textId="77777777" w:rsidR="00EB3142" w:rsidRDefault="00EB3142" w:rsidP="00EB3142"/>
    <w:p w14:paraId="3D8A5B29" w14:textId="77777777" w:rsidR="00EB3142" w:rsidRDefault="00EB3142"/>
    <w:sectPr w:rsidR="00EB3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167B4"/>
    <w:multiLevelType w:val="hybridMultilevel"/>
    <w:tmpl w:val="55C6D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54A9A"/>
    <w:multiLevelType w:val="hybridMultilevel"/>
    <w:tmpl w:val="2D5A34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6A5B8E"/>
    <w:multiLevelType w:val="hybridMultilevel"/>
    <w:tmpl w:val="1854D87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357723">
    <w:abstractNumId w:val="2"/>
  </w:num>
  <w:num w:numId="2" w16cid:durableId="192576487">
    <w:abstractNumId w:val="0"/>
  </w:num>
  <w:num w:numId="3" w16cid:durableId="437525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142"/>
    <w:rsid w:val="000438F3"/>
    <w:rsid w:val="00081387"/>
    <w:rsid w:val="000A7D52"/>
    <w:rsid w:val="000D6C8A"/>
    <w:rsid w:val="001D7C4C"/>
    <w:rsid w:val="001E61F8"/>
    <w:rsid w:val="00227FEB"/>
    <w:rsid w:val="0025618F"/>
    <w:rsid w:val="00257BA2"/>
    <w:rsid w:val="002847EB"/>
    <w:rsid w:val="00297507"/>
    <w:rsid w:val="002B29FE"/>
    <w:rsid w:val="002C3B94"/>
    <w:rsid w:val="002F1282"/>
    <w:rsid w:val="00314515"/>
    <w:rsid w:val="0034567A"/>
    <w:rsid w:val="003F658D"/>
    <w:rsid w:val="0040645A"/>
    <w:rsid w:val="004218F4"/>
    <w:rsid w:val="004323FF"/>
    <w:rsid w:val="004C201A"/>
    <w:rsid w:val="0052313B"/>
    <w:rsid w:val="00525CC9"/>
    <w:rsid w:val="00537580"/>
    <w:rsid w:val="0054084A"/>
    <w:rsid w:val="005E68FB"/>
    <w:rsid w:val="00625E7C"/>
    <w:rsid w:val="00657B7B"/>
    <w:rsid w:val="006726A0"/>
    <w:rsid w:val="00677B4C"/>
    <w:rsid w:val="006A38F1"/>
    <w:rsid w:val="006D6E62"/>
    <w:rsid w:val="006D7EA1"/>
    <w:rsid w:val="0071604B"/>
    <w:rsid w:val="007A4125"/>
    <w:rsid w:val="00812E56"/>
    <w:rsid w:val="0083399B"/>
    <w:rsid w:val="008D0C04"/>
    <w:rsid w:val="0090228D"/>
    <w:rsid w:val="00932949"/>
    <w:rsid w:val="009960D5"/>
    <w:rsid w:val="009A47DA"/>
    <w:rsid w:val="009C67E6"/>
    <w:rsid w:val="009D557E"/>
    <w:rsid w:val="00A10720"/>
    <w:rsid w:val="00A16027"/>
    <w:rsid w:val="00A57428"/>
    <w:rsid w:val="00A60CB8"/>
    <w:rsid w:val="00B24137"/>
    <w:rsid w:val="00B27CC8"/>
    <w:rsid w:val="00B3776F"/>
    <w:rsid w:val="00B5404E"/>
    <w:rsid w:val="00C25736"/>
    <w:rsid w:val="00C90D6C"/>
    <w:rsid w:val="00D05F90"/>
    <w:rsid w:val="00D313F9"/>
    <w:rsid w:val="00D73C54"/>
    <w:rsid w:val="00DF0E2B"/>
    <w:rsid w:val="00E051C3"/>
    <w:rsid w:val="00E24693"/>
    <w:rsid w:val="00EB3142"/>
    <w:rsid w:val="00F00318"/>
    <w:rsid w:val="00F2794F"/>
    <w:rsid w:val="00F3506E"/>
    <w:rsid w:val="00F91EA2"/>
    <w:rsid w:val="00FB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7A617"/>
  <w15:chartTrackingRefBased/>
  <w15:docId w15:val="{1CC28BF5-A415-4745-822A-6B7B98EC1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3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608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Log 2 Prompts</dc:title>
  <dc:creator>Tremblay, Beth M.</dc:creator>
  <cp:lastModifiedBy>Keren Eicher</cp:lastModifiedBy>
  <cp:revision>58</cp:revision>
  <dcterms:created xsi:type="dcterms:W3CDTF">2026-07-03T22:10:00Z</dcterms:created>
  <dcterms:modified xsi:type="dcterms:W3CDTF">2026-07-03T22:54:00Z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-panorama-remediation-history">
    <vt:lpwstr>[{"title":"Clinical Log 2 Prompts","pageNumber":0,"geomIndex":-1,"issueTypeId":"MissingTitleIssue:DOCX","dismiss":false,"pageNumbers":[-1],"coordinatesList":[null]}]</vt:lpwstr>
  </property>
  <property fmtid="{D5CDD505-2E9C-101B-9397-08002B2CF9AE}" pid="3" name="GrammarlyDocumentId">
    <vt:lpwstr>189459bb-ecee-4fe1-a492-113706245bed</vt:lpwstr>
  </property>
</Properties>
</file>