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520D" w:rsidRDefault="008D726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Lexi Tanner </w:t>
      </w:r>
    </w:p>
    <w:p w14:paraId="00000002" w14:textId="77777777" w:rsidR="00EB520D" w:rsidRDefault="008D726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355E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EB520D" w:rsidRDefault="008D726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Reflective Essay </w:t>
      </w:r>
    </w:p>
    <w:p w14:paraId="00000004" w14:textId="77777777" w:rsidR="00EB520D" w:rsidRDefault="00EB520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EB520D" w:rsidRDefault="008D726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course specifically has been an interesting part of my college career. This is my third time enrolling in this course because it is a major requirement and a second time completing it all the way through. It has been a thorn in my side however, I can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say I have gained a lot from this course. Although the course load on top of whatever I am doing at the time in my personal life never seems to mesh… this semester has presented me with the most challenges. I can appreciate the professor being lenient and </w:t>
      </w:r>
      <w:r>
        <w:rPr>
          <w:rFonts w:ascii="Times New Roman" w:eastAsia="Times New Roman" w:hAnsi="Times New Roman" w:cs="Times New Roman"/>
          <w:sz w:val="24"/>
          <w:szCs w:val="24"/>
        </w:rPr>
        <w:t>allowing me to execute the assignments to the best of my ability. Ultimately, throughout this course, I have learned an immense amount about ethical theories and concepts, along with developing new ways of thinking from them. The theories we covered have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ncouraged me to use some of the ethical concepts covered outside of class in situations I experience in my own life. The three topics we discussed that I think have stuck with me the most are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code of ethics, whistleblowing, and privacy. </w:t>
      </w:r>
    </w:p>
    <w:p w14:paraId="00000006" w14:textId="77777777" w:rsidR="00EB520D" w:rsidRDefault="008D726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code of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thics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stood out to me because I assumed that all companies would follow the same code of ethics. Although I was aware of the greed that tends to fuel many companies to operate in the fashion that they sometimes do, not all companies follow a code of ethics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put their employees before their own reputation. My entire perspective of ethics has changed as a result of this course not that there was a lack of understanding, but now I can analyze with an open mind. My main takeaway from the code of ethics modu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is that companies can indeed practice ethics but can still have ill intentions. It made me put perspective that I will be in the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workforce very soon and I would not want to be a part of a company that places their needs above the wellbeing of the people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work for them. </w:t>
      </w:r>
    </w:p>
    <w:p w14:paraId="00000007" w14:textId="77777777" w:rsidR="00EB520D" w:rsidRDefault="008D726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topic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whistleblowing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found to be interesting. I find the topic to be very black-and-white, yet it seems to be a conflicting topic for others. I understand the effects that whistleblowing can have from a business point of vie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w. Being outed and possibly having your reputation tarnished while also having the potential breach of privacy. Sometimes an ex-employee may blow the whistle out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company, maybe because they lost their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job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 they expose the wrongdoings of th</w:t>
      </w:r>
      <w:r>
        <w:rPr>
          <w:rFonts w:ascii="Times New Roman" w:eastAsia="Times New Roman" w:hAnsi="Times New Roman" w:cs="Times New Roman"/>
          <w:sz w:val="24"/>
          <w:szCs w:val="24"/>
        </w:rPr>
        <w:t>at company. Other times people may blow the whistle and leave voluntarily because they find the dealings of that company to be unethical. I think what stood out to me the most in this module is the internal moral battles people faced. I learned that you 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not let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anyone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anything sway the moral code you abide by. Wrong is wrong and no amount of money or titles should sway you or your moral compass. I think that internally the damage is greater if you choose to go against what you believe is right. 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meone can one day blow the whistle on you if you are in a position of power and choose to operate with only your interests in mind and harm others as a result. I will certainly carry what I have learned from this topic with me into my professional journey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more importantly my personal life. </w:t>
      </w:r>
    </w:p>
    <w:p w14:paraId="00000008" w14:textId="77777777" w:rsidR="00EB520D" w:rsidRDefault="008D726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Lastly, the topic that impacted me was privacy. The topic of privacy is very interesting to me because I have always been a private person. I think that privacy is a right and in only rare occasions should that righ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be stripped from us. I have always understood that even though privacy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right certain aspects of privacy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remain out of our control and that often center around the government or other entities we sign up for. Social media and sights especially tend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breach that privacy and we unknowingly agree to it due to a lack of competence on our part. My takeaway from this topic is to be cautious about what I agree to and most importantly, read. Read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terms of the agreements or else I cannot be upset with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data collected as I physically consented most of the time. </w:t>
      </w:r>
    </w:p>
    <w:p w14:paraId="00000009" w14:textId="77777777" w:rsidR="00EB520D" w:rsidRDefault="00EB520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B520D" w:rsidRDefault="00EB520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B520D" w:rsidRDefault="00EB520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B52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0D"/>
    <w:rsid w:val="008D7266"/>
    <w:rsid w:val="00E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AC994-94DA-44D4-B36D-596C3F87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3219</Characters>
  <Application>Microsoft Office Word</Application>
  <DocSecurity>0</DocSecurity>
  <Lines>49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Alexandria Tanner</dc:creator>
  <cp:lastModifiedBy>TANNER, LEXI</cp:lastModifiedBy>
  <cp:revision>2</cp:revision>
  <dcterms:created xsi:type="dcterms:W3CDTF">2023-08-03T02:58:00Z</dcterms:created>
  <dcterms:modified xsi:type="dcterms:W3CDTF">2023-08-03T02:58:00Z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e602612bb6853b8b24dbb0daf7e4986f432a2f561984aaf9bc244f9107ad204f</vt:lpwstr>
  </property>
</Properties>
</file>