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FF" w:rsidRPr="00842C0D" w:rsidRDefault="0081227A" w:rsidP="0081227A">
      <w:pPr>
        <w:spacing w:after="0" w:line="240" w:lineRule="auto"/>
        <w:jc w:val="center"/>
        <w:rPr>
          <w:rFonts w:ascii="Georgia" w:hAnsi="Georgia"/>
          <w:sz w:val="72"/>
          <w:szCs w:val="72"/>
        </w:rPr>
      </w:pPr>
      <w:r>
        <w:rPr>
          <w:rFonts w:ascii="Georgia" w:hAnsi="Georgia"/>
          <w:sz w:val="72"/>
          <w:szCs w:val="72"/>
        </w:rPr>
        <w:t>Just what is a framework and why can it be useful? Briefly describe the 5 core activities of NIST’s Cybersecurity framework</w:t>
      </w:r>
    </w:p>
    <w:p w:rsidR="00DD4BFF" w:rsidRPr="00842C0D" w:rsidRDefault="0081227A" w:rsidP="0081227A">
      <w:pPr>
        <w:spacing w:after="0" w:line="240" w:lineRule="auto"/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Amy Lawson-Gunkel</w:t>
      </w:r>
    </w:p>
    <w:p w:rsidR="00DD4BFF" w:rsidRPr="00842C0D" w:rsidRDefault="0081227A" w:rsidP="0081227A">
      <w:pPr>
        <w:spacing w:after="0" w:line="240" w:lineRule="auto"/>
        <w:jc w:val="center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>6 September 2019</w:t>
      </w:r>
    </w:p>
    <w:p w:rsidR="00DD4BFF" w:rsidRPr="00842C0D" w:rsidRDefault="00DD4BFF" w:rsidP="0081227A">
      <w:pPr>
        <w:spacing w:after="0" w:line="240" w:lineRule="auto"/>
        <w:rPr>
          <w:rFonts w:ascii="Georgia" w:hAnsi="Georgia"/>
          <w:sz w:val="44"/>
          <w:szCs w:val="44"/>
        </w:rPr>
      </w:pPr>
      <w:r w:rsidRPr="00842C0D">
        <w:rPr>
          <w:rFonts w:ascii="Georgia" w:hAnsi="Georgia"/>
          <w:sz w:val="44"/>
          <w:szCs w:val="44"/>
        </w:rPr>
        <w:t>Details</w:t>
      </w:r>
    </w:p>
    <w:p w:rsidR="007D5BBC" w:rsidRDefault="0081227A" w:rsidP="0081227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In </w:t>
      </w:r>
      <w:r w:rsidR="00B10140">
        <w:rPr>
          <w:rFonts w:ascii="Georgia" w:hAnsi="Georgia"/>
          <w:sz w:val="24"/>
          <w:szCs w:val="24"/>
        </w:rPr>
        <w:t>the previous module for this class, one of our module readings was “Framework for Improving Critical Infrastructure Cybersecurity,” in this reading we learn</w:t>
      </w:r>
      <w:r w:rsidR="00D46D85">
        <w:rPr>
          <w:rFonts w:ascii="Georgia" w:hAnsi="Georgia"/>
          <w:sz w:val="24"/>
          <w:szCs w:val="24"/>
        </w:rPr>
        <w:t>ed</w:t>
      </w:r>
      <w:r w:rsidR="00B10140">
        <w:rPr>
          <w:rFonts w:ascii="Georgia" w:hAnsi="Georgia"/>
          <w:sz w:val="24"/>
          <w:szCs w:val="24"/>
        </w:rPr>
        <w:t xml:space="preserve"> about the benefits of the framework to the cybersecurity community. A framework is intended to be a universal standard for businesses and organizations of all sizes to help mitigate cybersecurity risks. </w:t>
      </w:r>
      <w:r w:rsidR="004C5AA2">
        <w:rPr>
          <w:rFonts w:ascii="Georgia" w:hAnsi="Georgia"/>
          <w:sz w:val="24"/>
          <w:szCs w:val="24"/>
        </w:rPr>
        <w:t>The framework is very versatile</w:t>
      </w:r>
      <w:r w:rsidR="006E07C7">
        <w:rPr>
          <w:rFonts w:ascii="Georgia" w:hAnsi="Georgia"/>
          <w:sz w:val="24"/>
          <w:szCs w:val="24"/>
        </w:rPr>
        <w:t xml:space="preserve">, being that there </w:t>
      </w:r>
      <w:proofErr w:type="gramStart"/>
      <w:r w:rsidR="006E07C7">
        <w:rPr>
          <w:rFonts w:ascii="Georgia" w:hAnsi="Georgia"/>
          <w:sz w:val="24"/>
          <w:szCs w:val="24"/>
        </w:rPr>
        <w:t>is</w:t>
      </w:r>
      <w:proofErr w:type="gramEnd"/>
      <w:r w:rsidR="006E07C7">
        <w:rPr>
          <w:rFonts w:ascii="Georgia" w:hAnsi="Georgia"/>
          <w:sz w:val="24"/>
          <w:szCs w:val="24"/>
        </w:rPr>
        <w:t xml:space="preserve"> no limitations involving its </w:t>
      </w:r>
      <w:r w:rsidR="004C5AA2">
        <w:rPr>
          <w:rFonts w:ascii="Georgia" w:hAnsi="Georgia"/>
          <w:sz w:val="24"/>
          <w:szCs w:val="24"/>
        </w:rPr>
        <w:t xml:space="preserve">scalability, geographic location, and functionality regardless of economic influence. </w:t>
      </w:r>
    </w:p>
    <w:p w:rsidR="005E467F" w:rsidRDefault="005E467F" w:rsidP="0081227A">
      <w:pPr>
        <w:spacing w:after="0" w:line="240" w:lineRule="auto"/>
        <w:rPr>
          <w:rFonts w:ascii="Georgia" w:hAnsi="Georgia"/>
          <w:sz w:val="24"/>
          <w:szCs w:val="24"/>
        </w:rPr>
      </w:pPr>
    </w:p>
    <w:p w:rsidR="00DD4BFF" w:rsidRDefault="007D5BBC" w:rsidP="0081227A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desired goal of the framework is to provide the following functions: identify, protect, detect, respond, and recover. </w:t>
      </w:r>
      <w:r w:rsidR="004C5AA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These core functions </w:t>
      </w:r>
      <w:r w:rsidR="006F1F20">
        <w:rPr>
          <w:rFonts w:ascii="Georgia" w:hAnsi="Georgia"/>
          <w:sz w:val="24"/>
          <w:szCs w:val="24"/>
        </w:rPr>
        <w:t>act as set of guidelines</w:t>
      </w:r>
      <w:r w:rsidR="004925EB">
        <w:rPr>
          <w:rFonts w:ascii="Georgia" w:hAnsi="Georgia"/>
          <w:sz w:val="24"/>
          <w:szCs w:val="24"/>
        </w:rPr>
        <w:t xml:space="preserve"> that should be continuously to performed in order to produce an outcome displaying </w:t>
      </w:r>
      <w:r w:rsidR="006E07C7">
        <w:rPr>
          <w:rFonts w:ascii="Georgia" w:hAnsi="Georgia"/>
          <w:sz w:val="24"/>
          <w:szCs w:val="24"/>
        </w:rPr>
        <w:t>its</w:t>
      </w:r>
      <w:r w:rsidR="004925EB">
        <w:rPr>
          <w:rFonts w:ascii="Georgia" w:hAnsi="Georgia"/>
          <w:sz w:val="24"/>
          <w:szCs w:val="24"/>
        </w:rPr>
        <w:t xml:space="preserve"> maximum benefit to the organization adhering to framework</w:t>
      </w:r>
      <w:r w:rsidR="006E07C7">
        <w:rPr>
          <w:rFonts w:ascii="Georgia" w:hAnsi="Georgia"/>
          <w:sz w:val="24"/>
          <w:szCs w:val="24"/>
        </w:rPr>
        <w:t xml:space="preserve"> model. The purpose of the identify function is to gain an understanding of how the organization </w:t>
      </w:r>
      <w:r w:rsidR="0014216F">
        <w:rPr>
          <w:rFonts w:ascii="Georgia" w:hAnsi="Georgia"/>
          <w:sz w:val="24"/>
          <w:szCs w:val="24"/>
        </w:rPr>
        <w:t xml:space="preserve">“manage[s] cybersecurity risk to systems, people, assets, data, and capabilities” (Framework for Improving Critical Infrastructure Cybersecurity). This essentially gives the organization a layout of which areas need attention in order to better protect them from risks. The next phase in the framework is protect; once an assessment of the organization is made, a plan can be developed and implemented to </w:t>
      </w:r>
      <w:r w:rsidR="00AF147C">
        <w:rPr>
          <w:rFonts w:ascii="Georgia" w:hAnsi="Georgia"/>
          <w:sz w:val="24"/>
          <w:szCs w:val="24"/>
        </w:rPr>
        <w:t xml:space="preserve">minimize the effects of a threat. </w:t>
      </w:r>
      <w:r w:rsidR="00F735E7">
        <w:rPr>
          <w:rFonts w:ascii="Georgia" w:hAnsi="Georgia"/>
          <w:sz w:val="24"/>
          <w:szCs w:val="24"/>
        </w:rPr>
        <w:t xml:space="preserve">Following this phase is the detect phase; this phase is intended to assist the organization </w:t>
      </w:r>
      <w:r w:rsidR="007074DE">
        <w:rPr>
          <w:rFonts w:ascii="Georgia" w:hAnsi="Georgia"/>
          <w:sz w:val="24"/>
          <w:szCs w:val="24"/>
        </w:rPr>
        <w:t xml:space="preserve">with the discovery </w:t>
      </w:r>
      <w:r w:rsidR="00F674BE">
        <w:rPr>
          <w:rFonts w:ascii="Georgia" w:hAnsi="Georgia"/>
          <w:sz w:val="24"/>
          <w:szCs w:val="24"/>
        </w:rPr>
        <w:t xml:space="preserve">and identification of dangerous events. </w:t>
      </w:r>
      <w:proofErr w:type="gramStart"/>
      <w:r w:rsidR="00AA01CF">
        <w:rPr>
          <w:rFonts w:ascii="Georgia" w:hAnsi="Georgia"/>
          <w:sz w:val="24"/>
          <w:szCs w:val="24"/>
        </w:rPr>
        <w:t>If and when</w:t>
      </w:r>
      <w:proofErr w:type="gramEnd"/>
      <w:r w:rsidR="00AA01CF">
        <w:rPr>
          <w:rFonts w:ascii="Georgia" w:hAnsi="Georgia"/>
          <w:sz w:val="24"/>
          <w:szCs w:val="24"/>
        </w:rPr>
        <w:t xml:space="preserve"> an event occurs, the response phase should allow for the business to act quickly and appropriately</w:t>
      </w:r>
      <w:r w:rsidR="008B1F2F">
        <w:rPr>
          <w:rFonts w:ascii="Georgia" w:hAnsi="Georgia"/>
          <w:sz w:val="24"/>
          <w:szCs w:val="24"/>
        </w:rPr>
        <w:t>. The fifth, and final core activity of the framework, is the recovery phase; in this phase, the company is responsible for “develop[</w:t>
      </w:r>
      <w:proofErr w:type="spellStart"/>
      <w:r w:rsidR="008B1F2F">
        <w:rPr>
          <w:rFonts w:ascii="Georgia" w:hAnsi="Georgia"/>
          <w:sz w:val="24"/>
          <w:szCs w:val="24"/>
        </w:rPr>
        <w:t>ing</w:t>
      </w:r>
      <w:proofErr w:type="spellEnd"/>
      <w:r w:rsidR="008B1F2F">
        <w:rPr>
          <w:rFonts w:ascii="Georgia" w:hAnsi="Georgia"/>
          <w:sz w:val="24"/>
          <w:szCs w:val="24"/>
        </w:rPr>
        <w:t>] and implement[</w:t>
      </w:r>
      <w:proofErr w:type="spellStart"/>
      <w:r w:rsidR="008B1F2F">
        <w:rPr>
          <w:rFonts w:ascii="Georgia" w:hAnsi="Georgia"/>
          <w:sz w:val="24"/>
          <w:szCs w:val="24"/>
        </w:rPr>
        <w:t>ing</w:t>
      </w:r>
      <w:proofErr w:type="spellEnd"/>
      <w:r w:rsidR="008B1F2F">
        <w:rPr>
          <w:rFonts w:ascii="Georgia" w:hAnsi="Georgia"/>
          <w:sz w:val="24"/>
          <w:szCs w:val="24"/>
        </w:rPr>
        <w:t>] appropriate activities to maintain plans for resilience</w:t>
      </w:r>
      <w:r w:rsidR="00256F7B">
        <w:rPr>
          <w:rFonts w:ascii="Georgia" w:hAnsi="Georgia"/>
          <w:sz w:val="24"/>
          <w:szCs w:val="24"/>
        </w:rPr>
        <w:t>” (Framework for Improving Critical Infrastructure Cybersecurity).</w:t>
      </w:r>
      <w:r w:rsidR="005C2174">
        <w:rPr>
          <w:rFonts w:ascii="Georgia" w:hAnsi="Georgia"/>
          <w:sz w:val="24"/>
          <w:szCs w:val="24"/>
        </w:rPr>
        <w:t xml:space="preserve"> Should these core activities be implemented in an organization’s cybersecurity plan, it should set a strong foundation to mitigate major cybersecurity risks. </w:t>
      </w:r>
    </w:p>
    <w:p w:rsidR="0081227A" w:rsidRPr="00842C0D" w:rsidRDefault="0081227A" w:rsidP="0081227A">
      <w:pPr>
        <w:spacing w:after="0" w:line="240" w:lineRule="auto"/>
        <w:rPr>
          <w:rFonts w:ascii="Georgia" w:hAnsi="Georgia"/>
          <w:sz w:val="24"/>
          <w:szCs w:val="24"/>
        </w:rPr>
      </w:pPr>
    </w:p>
    <w:p w:rsidR="00DD4BFF" w:rsidRPr="00842C0D" w:rsidRDefault="00DD4BFF" w:rsidP="0081227A">
      <w:pPr>
        <w:spacing w:after="0" w:line="240" w:lineRule="auto"/>
        <w:rPr>
          <w:rFonts w:ascii="Georgia" w:hAnsi="Georgia"/>
          <w:sz w:val="44"/>
          <w:szCs w:val="44"/>
        </w:rPr>
      </w:pPr>
      <w:r w:rsidRPr="00842C0D">
        <w:rPr>
          <w:rFonts w:ascii="Georgia" w:hAnsi="Georgia"/>
          <w:sz w:val="44"/>
          <w:szCs w:val="44"/>
        </w:rPr>
        <w:t>References</w:t>
      </w:r>
    </w:p>
    <w:p w:rsidR="00DD4BFF" w:rsidRPr="004F5E1A" w:rsidRDefault="004F5E1A" w:rsidP="0081227A">
      <w:pPr>
        <w:spacing w:after="0" w:line="240" w:lineRule="auto"/>
        <w:rPr>
          <w:rFonts w:ascii="Georgia" w:hAnsi="Georgia"/>
          <w:sz w:val="24"/>
          <w:szCs w:val="24"/>
        </w:rPr>
      </w:pPr>
      <w:r w:rsidRPr="004F5E1A">
        <w:rPr>
          <w:rFonts w:ascii="Georgia" w:hAnsi="Georgia"/>
          <w:sz w:val="24"/>
          <w:szCs w:val="24"/>
        </w:rPr>
        <w:t>National Institute of Standards and Technology. (2018, April 16). 01b -</w:t>
      </w:r>
      <w:proofErr w:type="spellStart"/>
      <w:r w:rsidRPr="004F5E1A">
        <w:rPr>
          <w:rFonts w:ascii="Georgia" w:hAnsi="Georgia"/>
          <w:sz w:val="24"/>
          <w:szCs w:val="24"/>
        </w:rPr>
        <w:t>NIST_Improving</w:t>
      </w:r>
      <w:proofErr w:type="spellEnd"/>
      <w:r w:rsidRPr="004F5E1A">
        <w:rPr>
          <w:rFonts w:ascii="Georgia" w:hAnsi="Georgia"/>
          <w:sz w:val="24"/>
          <w:szCs w:val="24"/>
        </w:rPr>
        <w:t xml:space="preserve"> Cybersecurity.pdf. Retrieved from https://drive.google.com/file/d/1wPp9kofp-gdlu3NAisszeM8d8ko1djF1/view</w:t>
      </w:r>
    </w:p>
    <w:p w:rsidR="00DD4BFF" w:rsidRPr="00842C0D" w:rsidRDefault="00DD4BFF" w:rsidP="0081227A">
      <w:pPr>
        <w:spacing w:after="0" w:line="240" w:lineRule="auto"/>
        <w:jc w:val="center"/>
        <w:rPr>
          <w:rFonts w:ascii="Georgia" w:hAnsi="Georgia"/>
          <w:sz w:val="44"/>
          <w:szCs w:val="44"/>
        </w:rPr>
      </w:pPr>
      <w:bookmarkStart w:id="0" w:name="_GoBack"/>
      <w:bookmarkEnd w:id="0"/>
    </w:p>
    <w:sectPr w:rsidR="00DD4BFF" w:rsidRPr="00842C0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F0F" w:rsidRDefault="001A2F0F" w:rsidP="00DD4BFF">
      <w:pPr>
        <w:spacing w:after="0" w:line="240" w:lineRule="auto"/>
      </w:pPr>
      <w:r>
        <w:separator/>
      </w:r>
    </w:p>
  </w:endnote>
  <w:endnote w:type="continuationSeparator" w:id="0">
    <w:p w:rsidR="001A2F0F" w:rsidRDefault="001A2F0F" w:rsidP="00DD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F0F" w:rsidRDefault="001A2F0F" w:rsidP="00DD4BFF">
      <w:pPr>
        <w:spacing w:after="0" w:line="240" w:lineRule="auto"/>
      </w:pPr>
      <w:r>
        <w:separator/>
      </w:r>
    </w:p>
  </w:footnote>
  <w:footnote w:type="continuationSeparator" w:id="0">
    <w:p w:rsidR="001A2F0F" w:rsidRDefault="001A2F0F" w:rsidP="00DD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BFF" w:rsidRPr="00DD4BFF" w:rsidRDefault="00DD4BFF">
    <w:pPr>
      <w:pStyle w:val="Header"/>
    </w:pPr>
    <w:r w:rsidRPr="00DD4BFF">
      <w:t>CYSE/IT 200T</w:t>
    </w:r>
    <w:r w:rsidRPr="00DD4BFF">
      <w:tab/>
    </w:r>
    <w:r w:rsidRPr="00DD4BFF">
      <w:tab/>
      <w:t>Cybersecurity, Technology, and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FF"/>
    <w:rsid w:val="0014216F"/>
    <w:rsid w:val="001A2F0F"/>
    <w:rsid w:val="00256F7B"/>
    <w:rsid w:val="00363995"/>
    <w:rsid w:val="004925EB"/>
    <w:rsid w:val="004C5AA2"/>
    <w:rsid w:val="004F31A0"/>
    <w:rsid w:val="004F5E1A"/>
    <w:rsid w:val="005C2174"/>
    <w:rsid w:val="005E467F"/>
    <w:rsid w:val="006E07C7"/>
    <w:rsid w:val="006F1F20"/>
    <w:rsid w:val="007074DE"/>
    <w:rsid w:val="007D5BBC"/>
    <w:rsid w:val="0081227A"/>
    <w:rsid w:val="00842C0D"/>
    <w:rsid w:val="008B1F2F"/>
    <w:rsid w:val="009A5C16"/>
    <w:rsid w:val="00AA01CF"/>
    <w:rsid w:val="00AF147C"/>
    <w:rsid w:val="00B10140"/>
    <w:rsid w:val="00B3440A"/>
    <w:rsid w:val="00C207C3"/>
    <w:rsid w:val="00D46D85"/>
    <w:rsid w:val="00DD4BFF"/>
    <w:rsid w:val="00F674BE"/>
    <w:rsid w:val="00F735E7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75382"/>
  <w15:chartTrackingRefBased/>
  <w15:docId w15:val="{CD247F64-82DC-4311-A6CE-4129D211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BFF"/>
  </w:style>
  <w:style w:type="paragraph" w:styleId="Footer">
    <w:name w:val="footer"/>
    <w:basedOn w:val="Normal"/>
    <w:link w:val="FooterChar"/>
    <w:uiPriority w:val="99"/>
    <w:unhideWhenUsed/>
    <w:rsid w:val="00DD4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Perry</dc:creator>
  <cp:keywords/>
  <dc:description/>
  <cp:lastModifiedBy>Amy Perry</cp:lastModifiedBy>
  <cp:revision>8</cp:revision>
  <dcterms:created xsi:type="dcterms:W3CDTF">2019-09-07T02:35:00Z</dcterms:created>
  <dcterms:modified xsi:type="dcterms:W3CDTF">2019-09-07T15:02:00Z</dcterms:modified>
</cp:coreProperties>
</file>